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A2819" w14:textId="7F371336" w:rsidR="00DD7142" w:rsidRDefault="001C3ACE" w:rsidP="001C3ACE">
      <w:pPr>
        <w:jc w:val="center"/>
        <w:rPr>
          <w:rFonts w:ascii="Times New Roman" w:hAnsi="Times New Roman" w:cs="Times New Roman"/>
          <w:b/>
          <w:bCs/>
          <w:sz w:val="28"/>
          <w:szCs w:val="28"/>
          <w:u w:val="single"/>
        </w:rPr>
      </w:pPr>
      <w:r w:rsidRPr="001C3ACE">
        <w:rPr>
          <w:rFonts w:ascii="Times New Roman" w:hAnsi="Times New Roman" w:cs="Times New Roman"/>
          <w:b/>
          <w:bCs/>
          <w:sz w:val="28"/>
          <w:szCs w:val="28"/>
          <w:u w:val="single"/>
        </w:rPr>
        <w:t>Enzymes</w:t>
      </w:r>
    </w:p>
    <w:p w14:paraId="6382010A" w14:textId="412566C0" w:rsidR="001C3ACE" w:rsidRPr="001C3ACE" w:rsidRDefault="001C3ACE" w:rsidP="001C3ACE">
      <w:pPr>
        <w:rPr>
          <w:rFonts w:ascii="Times New Roman" w:hAnsi="Times New Roman" w:cs="Times New Roman"/>
          <w:sz w:val="28"/>
          <w:szCs w:val="28"/>
        </w:rPr>
      </w:pPr>
      <w:r>
        <w:rPr>
          <w:rFonts w:ascii="Arial" w:hAnsi="Arial" w:cs="Arial"/>
          <w:noProof/>
          <w:color w:val="2962FF"/>
          <w:sz w:val="20"/>
          <w:szCs w:val="20"/>
          <w:lang w:eastAsia="en-IE"/>
        </w:rPr>
        <mc:AlternateContent>
          <mc:Choice Requires="wps">
            <w:drawing>
              <wp:anchor distT="0" distB="0" distL="114300" distR="114300" simplePos="0" relativeHeight="251659264" behindDoc="0" locked="0" layoutInCell="1" allowOverlap="1" wp14:anchorId="6628D0D4" wp14:editId="52E39FBA">
                <wp:simplePos x="0" y="0"/>
                <wp:positionH relativeFrom="column">
                  <wp:posOffset>0</wp:posOffset>
                </wp:positionH>
                <wp:positionV relativeFrom="paragraph">
                  <wp:posOffset>5997</wp:posOffset>
                </wp:positionV>
                <wp:extent cx="812800" cy="169334"/>
                <wp:effectExtent l="0" t="0" r="25400" b="21590"/>
                <wp:wrapNone/>
                <wp:docPr id="2" name="Rectangle 2"/>
                <wp:cNvGraphicFramePr/>
                <a:graphic xmlns:a="http://schemas.openxmlformats.org/drawingml/2006/main">
                  <a:graphicData uri="http://schemas.microsoft.com/office/word/2010/wordprocessingShape">
                    <wps:wsp>
                      <wps:cNvSpPr/>
                      <wps:spPr>
                        <a:xfrm>
                          <a:off x="0" y="0"/>
                          <a:ext cx="812800" cy="16933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AB946" id="Rectangle 2" o:spid="_x0000_s1026" style="position:absolute;margin-left:0;margin-top:.45pt;width:64pt;height:1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" fillcolor="white [3212]" strokecolor="white [3212]" strokeweight="1pt"/>
            </w:pict>
          </mc:Fallback>
        </mc:AlternateContent>
      </w:r>
    </w:p>
    <w:p w14:paraId="28E454B4" w14:textId="2131E2BB" w:rsidR="001C3ACE" w:rsidRDefault="001C3ACE" w:rsidP="001C3ACE">
      <w:pPr>
        <w:rPr>
          <w:rFonts w:ascii="Times New Roman" w:hAnsi="Times New Roman" w:cs="Times New Roman"/>
          <w:sz w:val="28"/>
          <w:szCs w:val="28"/>
        </w:rPr>
      </w:pPr>
      <w:r>
        <w:rPr>
          <w:rFonts w:ascii="Times New Roman" w:hAnsi="Times New Roman" w:cs="Times New Roman"/>
          <w:sz w:val="28"/>
          <w:szCs w:val="28"/>
        </w:rPr>
        <w:t xml:space="preserve">Enzymes are </w:t>
      </w:r>
      <w:r w:rsidRPr="00132DA4">
        <w:rPr>
          <w:rFonts w:ascii="Times New Roman" w:hAnsi="Times New Roman" w:cs="Times New Roman"/>
          <w:b/>
          <w:sz w:val="28"/>
          <w:szCs w:val="28"/>
        </w:rPr>
        <w:t>Biological Catalysts</w:t>
      </w:r>
      <w:r w:rsidR="0005049E" w:rsidRPr="00132DA4">
        <w:rPr>
          <w:rFonts w:ascii="Times New Roman" w:hAnsi="Times New Roman" w:cs="Times New Roman"/>
          <w:b/>
          <w:sz w:val="28"/>
          <w:szCs w:val="28"/>
        </w:rPr>
        <w:t>.</w:t>
      </w:r>
      <w:r w:rsidR="0005049E">
        <w:rPr>
          <w:rFonts w:ascii="Times New Roman" w:hAnsi="Times New Roman" w:cs="Times New Roman"/>
          <w:sz w:val="28"/>
          <w:szCs w:val="28"/>
        </w:rPr>
        <w:t xml:space="preserve"> </w:t>
      </w:r>
    </w:p>
    <w:p w14:paraId="4CACD8C5" w14:textId="1C989377" w:rsidR="0005049E" w:rsidRDefault="0005049E" w:rsidP="001C3ACE">
      <w:pPr>
        <w:rPr>
          <w:rFonts w:ascii="Times New Roman" w:hAnsi="Times New Roman" w:cs="Times New Roman"/>
          <w:sz w:val="28"/>
          <w:szCs w:val="28"/>
        </w:rPr>
      </w:pPr>
      <w:r>
        <w:rPr>
          <w:rFonts w:ascii="Times New Roman" w:hAnsi="Times New Roman" w:cs="Times New Roman"/>
          <w:sz w:val="28"/>
          <w:szCs w:val="28"/>
        </w:rPr>
        <w:t>Enzymes control the rate at w</w:t>
      </w:r>
      <w:r w:rsidR="00574651">
        <w:rPr>
          <w:rFonts w:ascii="Times New Roman" w:hAnsi="Times New Roman" w:cs="Times New Roman"/>
          <w:sz w:val="28"/>
          <w:szCs w:val="28"/>
        </w:rPr>
        <w:t xml:space="preserve">hich metabolic reactions occur. </w:t>
      </w:r>
    </w:p>
    <w:p w14:paraId="480CFF65" w14:textId="245DECDC" w:rsidR="001C3ACE" w:rsidRDefault="001C3ACE" w:rsidP="0005049E">
      <w:pPr>
        <w:rPr>
          <w:rFonts w:ascii="Times New Roman" w:hAnsi="Times New Roman" w:cs="Times New Roman"/>
          <w:sz w:val="28"/>
          <w:szCs w:val="28"/>
        </w:rPr>
      </w:pPr>
      <w:r w:rsidRPr="0005049E">
        <w:rPr>
          <w:rFonts w:ascii="Times New Roman" w:hAnsi="Times New Roman" w:cs="Times New Roman"/>
          <w:sz w:val="28"/>
          <w:szCs w:val="28"/>
        </w:rPr>
        <w:t xml:space="preserve">Enzymes are referred to as Catalysts as they alter the rate of a chemical reaction without being used in the reaction itself </w:t>
      </w:r>
    </w:p>
    <w:p w14:paraId="42548957" w14:textId="1A79790B" w:rsidR="00574651" w:rsidRDefault="00574651" w:rsidP="0005049E">
      <w:pPr>
        <w:rPr>
          <w:rFonts w:ascii="Times New Roman" w:hAnsi="Times New Roman" w:cs="Times New Roman"/>
          <w:sz w:val="28"/>
          <w:szCs w:val="28"/>
        </w:rPr>
      </w:pPr>
      <w:r>
        <w:rPr>
          <w:rFonts w:ascii="Times New Roman" w:hAnsi="Times New Roman" w:cs="Times New Roman"/>
          <w:sz w:val="28"/>
          <w:szCs w:val="28"/>
        </w:rPr>
        <w:t xml:space="preserve">Enzymes are </w:t>
      </w:r>
      <w:r w:rsidRPr="00132DA4">
        <w:rPr>
          <w:rFonts w:ascii="Times New Roman" w:hAnsi="Times New Roman" w:cs="Times New Roman"/>
          <w:b/>
          <w:sz w:val="28"/>
          <w:szCs w:val="28"/>
        </w:rPr>
        <w:t>selective catalysts</w:t>
      </w:r>
    </w:p>
    <w:p w14:paraId="4D76C4D5" w14:textId="4933021B" w:rsidR="0005049E" w:rsidRDefault="0005049E" w:rsidP="0005049E">
      <w:pPr>
        <w:rPr>
          <w:rFonts w:ascii="Times New Roman" w:hAnsi="Times New Roman" w:cs="Times New Roman"/>
          <w:sz w:val="28"/>
          <w:szCs w:val="28"/>
        </w:rPr>
      </w:pPr>
      <w:r>
        <w:rPr>
          <w:rFonts w:ascii="Times New Roman" w:hAnsi="Times New Roman" w:cs="Times New Roman"/>
          <w:sz w:val="28"/>
          <w:szCs w:val="28"/>
        </w:rPr>
        <w:t xml:space="preserve">Enzymes are made of chains of amino acids (which are made in the ribosome) which are folded into a globular 3D shape. </w:t>
      </w:r>
    </w:p>
    <w:p w14:paraId="44E4AD96" w14:textId="77777777" w:rsidR="00574651" w:rsidRDefault="00574651" w:rsidP="0005049E">
      <w:pPr>
        <w:rPr>
          <w:rFonts w:ascii="Times New Roman" w:hAnsi="Times New Roman" w:cs="Times New Roman"/>
          <w:sz w:val="28"/>
          <w:szCs w:val="28"/>
        </w:rPr>
      </w:pPr>
    </w:p>
    <w:p w14:paraId="5CFCCB96" w14:textId="31D41C69" w:rsidR="0005049E" w:rsidRDefault="0005049E" w:rsidP="0005049E">
      <w:pPr>
        <w:rPr>
          <w:rFonts w:ascii="Times New Roman" w:hAnsi="Times New Roman" w:cs="Times New Roman"/>
          <w:b/>
          <w:bCs/>
          <w:sz w:val="28"/>
          <w:szCs w:val="28"/>
        </w:rPr>
      </w:pPr>
      <w:r w:rsidRPr="0005049E">
        <w:rPr>
          <w:rFonts w:ascii="Times New Roman" w:hAnsi="Times New Roman" w:cs="Times New Roman"/>
          <w:b/>
          <w:bCs/>
          <w:sz w:val="28"/>
          <w:szCs w:val="28"/>
        </w:rPr>
        <w:t>Features of Enzyme Action</w:t>
      </w:r>
    </w:p>
    <w:p w14:paraId="3152A9DC" w14:textId="6EB3AB21" w:rsidR="0005049E" w:rsidRDefault="0005049E" w:rsidP="0005049E">
      <w:pP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A substrate is the substance an enzyme joins with. </w:t>
      </w:r>
    </w:p>
    <w:p w14:paraId="7DB908A5" w14:textId="39EF0716" w:rsidR="0005049E" w:rsidRDefault="0005049E" w:rsidP="0005049E">
      <w:pPr>
        <w:rPr>
          <w:rFonts w:ascii="Times New Roman" w:hAnsi="Times New Roman" w:cs="Times New Roman"/>
          <w:sz w:val="28"/>
          <w:szCs w:val="28"/>
        </w:rPr>
      </w:pPr>
      <w:r>
        <w:rPr>
          <w:rFonts w:ascii="Times New Roman" w:hAnsi="Times New Roman" w:cs="Times New Roman"/>
          <w:sz w:val="28"/>
          <w:szCs w:val="28"/>
        </w:rPr>
        <w:t xml:space="preserve">The product is the substance produced by the action of an enzyme </w:t>
      </w:r>
    </w:p>
    <w:p w14:paraId="21EFAA77" w14:textId="08386CE7" w:rsidR="0005049E" w:rsidRDefault="0005049E" w:rsidP="0005049E">
      <w:pPr>
        <w:rPr>
          <w:rFonts w:ascii="Times New Roman" w:hAnsi="Times New Roman" w:cs="Times New Roman"/>
          <w:sz w:val="28"/>
          <w:szCs w:val="28"/>
        </w:rPr>
      </w:pPr>
      <w:r>
        <w:rPr>
          <w:rFonts w:ascii="Times New Roman" w:hAnsi="Times New Roman" w:cs="Times New Roman"/>
          <w:sz w:val="28"/>
          <w:szCs w:val="28"/>
        </w:rPr>
        <w:t xml:space="preserve">Enzymes work because they have the correct shape to fit the substrate. Anything that changes the shape of an enzyme (pH, temperature etc) will reduce the efficiency of the enzyme to speed up a reaction. </w:t>
      </w:r>
    </w:p>
    <w:p w14:paraId="77B68AB1" w14:textId="259AFA51" w:rsidR="0005049E" w:rsidRDefault="0005049E" w:rsidP="0005049E">
      <w:pPr>
        <w:rPr>
          <w:rFonts w:ascii="Times New Roman" w:hAnsi="Times New Roman" w:cs="Times New Roman"/>
          <w:sz w:val="28"/>
          <w:szCs w:val="28"/>
        </w:rPr>
      </w:pPr>
      <w:r w:rsidRPr="0005049E">
        <w:rPr>
          <w:rFonts w:ascii="Times New Roman" w:hAnsi="Times New Roman" w:cs="Times New Roman"/>
          <w:sz w:val="28"/>
          <w:szCs w:val="28"/>
          <w:u w:val="single"/>
        </w:rPr>
        <w:t>Enzyme Specificity:</w:t>
      </w:r>
      <w:r>
        <w:rPr>
          <w:rFonts w:ascii="Times New Roman" w:hAnsi="Times New Roman" w:cs="Times New Roman"/>
          <w:sz w:val="28"/>
          <w:szCs w:val="28"/>
        </w:rPr>
        <w:t xml:space="preserve"> Enzymes will only reach with one particular substrate</w:t>
      </w:r>
    </w:p>
    <w:p w14:paraId="4581C573" w14:textId="533FE69A" w:rsidR="0005049E" w:rsidRDefault="0005049E" w:rsidP="0005049E">
      <w:pPr>
        <w:rPr>
          <w:rFonts w:ascii="Times New Roman" w:hAnsi="Times New Roman" w:cs="Times New Roman"/>
          <w:sz w:val="28"/>
          <w:szCs w:val="28"/>
        </w:rPr>
      </w:pPr>
      <w:r>
        <w:rPr>
          <w:noProof/>
          <w:lang w:eastAsia="en-IE"/>
        </w:rPr>
        <w:drawing>
          <wp:inline distT="0" distB="0" distL="0" distR="0" wp14:anchorId="1EA431C9" wp14:editId="42AA04CA">
            <wp:extent cx="2480725" cy="1828800"/>
            <wp:effectExtent l="0" t="0" r="0" b="0"/>
            <wp:docPr id="17412" name="Picture 5" descr="Hexokin">
              <a:extLst xmlns:a="http://schemas.openxmlformats.org/drawingml/2006/main">
                <a:ext uri="{FF2B5EF4-FFF2-40B4-BE49-F238E27FC236}">
                  <a16:creationId xmlns:a16="http://schemas.microsoft.com/office/drawing/2014/main" id="{7B60A983-3B57-4DB8-9EDF-44A25FEAF5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 name="Picture 5" descr="Hexokin">
                      <a:extLst>
                        <a:ext uri="{FF2B5EF4-FFF2-40B4-BE49-F238E27FC236}">
                          <a16:creationId xmlns:a16="http://schemas.microsoft.com/office/drawing/2014/main" id="{7B60A983-3B57-4DB8-9EDF-44A25FEAF50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6297" cy="1832908"/>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005"/>
        <w:gridCol w:w="3005"/>
        <w:gridCol w:w="3006"/>
      </w:tblGrid>
      <w:tr w:rsidR="00991FC1" w14:paraId="7C6BA342" w14:textId="77777777" w:rsidTr="00991FC1">
        <w:tc>
          <w:tcPr>
            <w:tcW w:w="3005" w:type="dxa"/>
          </w:tcPr>
          <w:p w14:paraId="45C3396E" w14:textId="417B93B8" w:rsidR="00991FC1" w:rsidRPr="00574651" w:rsidRDefault="00991FC1" w:rsidP="0005049E">
            <w:pPr>
              <w:rPr>
                <w:rFonts w:ascii="Times New Roman" w:hAnsi="Times New Roman" w:cs="Times New Roman"/>
                <w:b/>
                <w:sz w:val="28"/>
                <w:szCs w:val="28"/>
              </w:rPr>
            </w:pPr>
            <w:r w:rsidRPr="00574651">
              <w:rPr>
                <w:rFonts w:ascii="Times New Roman" w:hAnsi="Times New Roman" w:cs="Times New Roman"/>
                <w:b/>
                <w:sz w:val="28"/>
                <w:szCs w:val="28"/>
              </w:rPr>
              <w:t xml:space="preserve">Substrate </w:t>
            </w:r>
          </w:p>
        </w:tc>
        <w:tc>
          <w:tcPr>
            <w:tcW w:w="3005" w:type="dxa"/>
          </w:tcPr>
          <w:p w14:paraId="6D7F0255" w14:textId="7A3078A7" w:rsidR="00991FC1" w:rsidRPr="00574651" w:rsidRDefault="00991FC1" w:rsidP="0005049E">
            <w:pPr>
              <w:rPr>
                <w:rFonts w:ascii="Times New Roman" w:hAnsi="Times New Roman" w:cs="Times New Roman"/>
                <w:b/>
                <w:sz w:val="28"/>
                <w:szCs w:val="28"/>
              </w:rPr>
            </w:pPr>
            <w:r w:rsidRPr="00574651">
              <w:rPr>
                <w:rFonts w:ascii="Times New Roman" w:hAnsi="Times New Roman" w:cs="Times New Roman"/>
                <w:b/>
                <w:sz w:val="28"/>
                <w:szCs w:val="28"/>
              </w:rPr>
              <w:t xml:space="preserve">Enzyme </w:t>
            </w:r>
          </w:p>
        </w:tc>
        <w:tc>
          <w:tcPr>
            <w:tcW w:w="3006" w:type="dxa"/>
          </w:tcPr>
          <w:p w14:paraId="3C895AC2" w14:textId="5D49389E" w:rsidR="00991FC1" w:rsidRPr="00574651" w:rsidRDefault="00991FC1" w:rsidP="0005049E">
            <w:pPr>
              <w:rPr>
                <w:rFonts w:ascii="Times New Roman" w:hAnsi="Times New Roman" w:cs="Times New Roman"/>
                <w:b/>
                <w:sz w:val="28"/>
                <w:szCs w:val="28"/>
              </w:rPr>
            </w:pPr>
            <w:r w:rsidRPr="00574651">
              <w:rPr>
                <w:rFonts w:ascii="Times New Roman" w:hAnsi="Times New Roman" w:cs="Times New Roman"/>
                <w:b/>
                <w:sz w:val="28"/>
                <w:szCs w:val="28"/>
              </w:rPr>
              <w:t xml:space="preserve">Product </w:t>
            </w:r>
          </w:p>
        </w:tc>
      </w:tr>
      <w:tr w:rsidR="00991FC1" w14:paraId="40FAAC2E" w14:textId="77777777" w:rsidTr="00991FC1">
        <w:tc>
          <w:tcPr>
            <w:tcW w:w="3005" w:type="dxa"/>
          </w:tcPr>
          <w:p w14:paraId="48631290" w14:textId="40373244"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Starch </w:t>
            </w:r>
          </w:p>
        </w:tc>
        <w:tc>
          <w:tcPr>
            <w:tcW w:w="3005" w:type="dxa"/>
          </w:tcPr>
          <w:p w14:paraId="1BCBF442" w14:textId="3E3B149F"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Amylase </w:t>
            </w:r>
          </w:p>
        </w:tc>
        <w:tc>
          <w:tcPr>
            <w:tcW w:w="3006" w:type="dxa"/>
          </w:tcPr>
          <w:p w14:paraId="7A664890" w14:textId="28855B97"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Maltose </w:t>
            </w:r>
          </w:p>
        </w:tc>
      </w:tr>
      <w:tr w:rsidR="00991FC1" w14:paraId="1FB63C3A" w14:textId="77777777" w:rsidTr="00991FC1">
        <w:tc>
          <w:tcPr>
            <w:tcW w:w="3005" w:type="dxa"/>
          </w:tcPr>
          <w:p w14:paraId="6BAC41E4" w14:textId="403EA90E"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Maltose </w:t>
            </w:r>
          </w:p>
        </w:tc>
        <w:tc>
          <w:tcPr>
            <w:tcW w:w="3005" w:type="dxa"/>
          </w:tcPr>
          <w:p w14:paraId="4A68B838" w14:textId="204C4DBD"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Maltase </w:t>
            </w:r>
          </w:p>
        </w:tc>
        <w:tc>
          <w:tcPr>
            <w:tcW w:w="3006" w:type="dxa"/>
          </w:tcPr>
          <w:p w14:paraId="2E7027DE" w14:textId="6F5F3284"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Glucose </w:t>
            </w:r>
          </w:p>
        </w:tc>
      </w:tr>
      <w:tr w:rsidR="00991FC1" w14:paraId="6CA2B06F" w14:textId="77777777" w:rsidTr="00991FC1">
        <w:tc>
          <w:tcPr>
            <w:tcW w:w="3005" w:type="dxa"/>
          </w:tcPr>
          <w:p w14:paraId="2D3148F9" w14:textId="418688F0"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Lipids </w:t>
            </w:r>
          </w:p>
        </w:tc>
        <w:tc>
          <w:tcPr>
            <w:tcW w:w="3005" w:type="dxa"/>
          </w:tcPr>
          <w:p w14:paraId="56C9525F" w14:textId="0888D47A"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Lipase </w:t>
            </w:r>
          </w:p>
        </w:tc>
        <w:tc>
          <w:tcPr>
            <w:tcW w:w="3006" w:type="dxa"/>
          </w:tcPr>
          <w:p w14:paraId="0469DF28" w14:textId="15CE6109"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Fatty acids &amp; glycerol </w:t>
            </w:r>
          </w:p>
        </w:tc>
      </w:tr>
      <w:tr w:rsidR="00991FC1" w14:paraId="7330FBB6" w14:textId="77777777" w:rsidTr="00991FC1">
        <w:tc>
          <w:tcPr>
            <w:tcW w:w="3005" w:type="dxa"/>
          </w:tcPr>
          <w:p w14:paraId="3857874A" w14:textId="40EF97AE"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Pepsin </w:t>
            </w:r>
          </w:p>
        </w:tc>
        <w:tc>
          <w:tcPr>
            <w:tcW w:w="3005" w:type="dxa"/>
          </w:tcPr>
          <w:p w14:paraId="10EDEA31" w14:textId="3552DAAF"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Pepsin </w:t>
            </w:r>
          </w:p>
        </w:tc>
        <w:tc>
          <w:tcPr>
            <w:tcW w:w="3006" w:type="dxa"/>
          </w:tcPr>
          <w:p w14:paraId="123E1825" w14:textId="0BD6BFE9"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Amino acids </w:t>
            </w:r>
          </w:p>
        </w:tc>
      </w:tr>
    </w:tbl>
    <w:p w14:paraId="557E9303" w14:textId="2B8C32D9" w:rsidR="0005049E" w:rsidRDefault="0005049E" w:rsidP="0005049E">
      <w:pPr>
        <w:rPr>
          <w:rFonts w:ascii="Times New Roman" w:hAnsi="Times New Roman" w:cs="Times New Roman"/>
          <w:sz w:val="28"/>
          <w:szCs w:val="28"/>
        </w:rPr>
      </w:pPr>
    </w:p>
    <w:p w14:paraId="3C877BB6" w14:textId="62D262D1" w:rsidR="0005049E" w:rsidRDefault="0005049E" w:rsidP="0005049E">
      <w:pPr>
        <w:rPr>
          <w:rFonts w:ascii="Times New Roman" w:hAnsi="Times New Roman" w:cs="Times New Roman"/>
          <w:sz w:val="28"/>
          <w:szCs w:val="28"/>
        </w:rPr>
      </w:pPr>
      <w:r>
        <w:rPr>
          <w:rFonts w:ascii="Times New Roman" w:hAnsi="Times New Roman" w:cs="Times New Roman"/>
          <w:sz w:val="28"/>
          <w:szCs w:val="28"/>
        </w:rPr>
        <w:t>The part of the enzyme that bin</w:t>
      </w:r>
      <w:r w:rsidR="00B77B73">
        <w:rPr>
          <w:rFonts w:ascii="Times New Roman" w:hAnsi="Times New Roman" w:cs="Times New Roman"/>
          <w:sz w:val="28"/>
          <w:szCs w:val="28"/>
        </w:rPr>
        <w:t>d</w:t>
      </w:r>
      <w:r>
        <w:rPr>
          <w:rFonts w:ascii="Times New Roman" w:hAnsi="Times New Roman" w:cs="Times New Roman"/>
          <w:sz w:val="28"/>
          <w:szCs w:val="28"/>
        </w:rPr>
        <w:t xml:space="preserve">s with the substrate is called the </w:t>
      </w:r>
      <w:r w:rsidRPr="00B77B73">
        <w:rPr>
          <w:rFonts w:ascii="Times New Roman" w:hAnsi="Times New Roman" w:cs="Times New Roman"/>
          <w:b/>
          <w:bCs/>
          <w:sz w:val="28"/>
          <w:szCs w:val="28"/>
        </w:rPr>
        <w:t>Active Site</w:t>
      </w:r>
      <w:r>
        <w:rPr>
          <w:rFonts w:ascii="Times New Roman" w:hAnsi="Times New Roman" w:cs="Times New Roman"/>
          <w:sz w:val="28"/>
          <w:szCs w:val="28"/>
        </w:rPr>
        <w:t xml:space="preserve"> </w:t>
      </w:r>
    </w:p>
    <w:p w14:paraId="61A4B327" w14:textId="3A12C708" w:rsidR="0005049E" w:rsidRDefault="0005049E" w:rsidP="0005049E">
      <w:pPr>
        <w:rPr>
          <w:rFonts w:ascii="Times New Roman" w:hAnsi="Times New Roman" w:cs="Times New Roman"/>
          <w:sz w:val="28"/>
          <w:szCs w:val="28"/>
        </w:rPr>
      </w:pPr>
      <w:r>
        <w:rPr>
          <w:noProof/>
          <w:lang w:eastAsia="en-IE"/>
        </w:rPr>
        <w:lastRenderedPageBreak/>
        <w:drawing>
          <wp:inline distT="0" distB="0" distL="0" distR="0" wp14:anchorId="7D6A53B2" wp14:editId="56DF59B3">
            <wp:extent cx="3097699" cy="1797050"/>
            <wp:effectExtent l="0" t="0" r="7620" b="0"/>
            <wp:docPr id="3076" name="Picture 4" descr="enzyme">
              <a:extLst xmlns:a="http://schemas.openxmlformats.org/drawingml/2006/main">
                <a:ext uri="{FF2B5EF4-FFF2-40B4-BE49-F238E27FC236}">
                  <a16:creationId xmlns:a16="http://schemas.microsoft.com/office/drawing/2014/main" id="{1FF38259-77BE-4F58-A695-5A454FD6B8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enzyme">
                      <a:extLst>
                        <a:ext uri="{FF2B5EF4-FFF2-40B4-BE49-F238E27FC236}">
                          <a16:creationId xmlns:a16="http://schemas.microsoft.com/office/drawing/2014/main" id="{1FF38259-77BE-4F58-A695-5A454FD6B80E}"/>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9627" cy="1809771"/>
                    </a:xfrm>
                    <a:prstGeom prst="rect">
                      <a:avLst/>
                    </a:prstGeom>
                    <a:noFill/>
                    <a:ln>
                      <a:noFill/>
                    </a:ln>
                  </pic:spPr>
                </pic:pic>
              </a:graphicData>
            </a:graphic>
          </wp:inline>
        </w:drawing>
      </w:r>
    </w:p>
    <w:p w14:paraId="5E193550" w14:textId="2B7AF592" w:rsidR="0005049E" w:rsidRDefault="0005049E" w:rsidP="0005049E">
      <w:pPr>
        <w:rPr>
          <w:rFonts w:ascii="Times New Roman" w:hAnsi="Times New Roman" w:cs="Times New Roman"/>
          <w:b/>
          <w:bCs/>
          <w:sz w:val="28"/>
          <w:szCs w:val="28"/>
        </w:rPr>
      </w:pPr>
      <w:r w:rsidRPr="0005049E">
        <w:rPr>
          <w:rFonts w:ascii="Times New Roman" w:hAnsi="Times New Roman" w:cs="Times New Roman"/>
          <w:b/>
          <w:bCs/>
          <w:sz w:val="28"/>
          <w:szCs w:val="28"/>
        </w:rPr>
        <w:t>Active-Site Theory / Induced-Fit Theory</w:t>
      </w:r>
    </w:p>
    <w:p w14:paraId="272BAA32" w14:textId="2BFCC129" w:rsidR="0005049E" w:rsidRDefault="0005049E" w:rsidP="0005049E">
      <w:pPr>
        <w:rPr>
          <w:rFonts w:ascii="Times New Roman" w:hAnsi="Times New Roman" w:cs="Times New Roman"/>
          <w:sz w:val="28"/>
          <w:szCs w:val="28"/>
        </w:rPr>
      </w:pPr>
      <w:r>
        <w:rPr>
          <w:rFonts w:ascii="Times New Roman" w:hAnsi="Times New Roman" w:cs="Times New Roman"/>
          <w:sz w:val="28"/>
          <w:szCs w:val="28"/>
        </w:rPr>
        <w:t xml:space="preserve">The Active site of an enzyme closely fits the shape of that enzymes’ substrate. Therefore, a certain enzyme will only work on its own </w:t>
      </w:r>
      <w:r w:rsidRPr="0005049E">
        <w:rPr>
          <w:rFonts w:ascii="Times New Roman" w:hAnsi="Times New Roman" w:cs="Times New Roman"/>
          <w:b/>
          <w:bCs/>
          <w:sz w:val="28"/>
          <w:szCs w:val="28"/>
        </w:rPr>
        <w:t>specific</w:t>
      </w:r>
      <w:r>
        <w:rPr>
          <w:rFonts w:ascii="Times New Roman" w:hAnsi="Times New Roman" w:cs="Times New Roman"/>
          <w:sz w:val="28"/>
          <w:szCs w:val="28"/>
        </w:rPr>
        <w:t xml:space="preserve"> substrate.</w:t>
      </w:r>
    </w:p>
    <w:p w14:paraId="3D8BDE49" w14:textId="2BB59C7D" w:rsidR="00132DA4" w:rsidRDefault="00132DA4" w:rsidP="0005049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Each active site is specific for a particular substrate </w:t>
      </w:r>
    </w:p>
    <w:p w14:paraId="71412B84" w14:textId="77777777" w:rsidR="00132DA4" w:rsidRDefault="00132DA4" w:rsidP="00132DA4">
      <w:pPr>
        <w:pStyle w:val="ListParagraph"/>
        <w:rPr>
          <w:rFonts w:ascii="Times New Roman" w:hAnsi="Times New Roman" w:cs="Times New Roman"/>
          <w:sz w:val="28"/>
          <w:szCs w:val="28"/>
        </w:rPr>
      </w:pPr>
    </w:p>
    <w:p w14:paraId="69254791" w14:textId="2ACA3DE7" w:rsidR="00132DA4" w:rsidRDefault="00132DA4" w:rsidP="00132DA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The enzyme now slightly </w:t>
      </w:r>
      <w:r w:rsidRPr="0005049E">
        <w:rPr>
          <w:rFonts w:ascii="Times New Roman" w:hAnsi="Times New Roman" w:cs="Times New Roman"/>
          <w:b/>
          <w:bCs/>
          <w:sz w:val="28"/>
          <w:szCs w:val="28"/>
        </w:rPr>
        <w:t>alters the shape</w:t>
      </w:r>
      <w:r>
        <w:rPr>
          <w:rFonts w:ascii="Times New Roman" w:hAnsi="Times New Roman" w:cs="Times New Roman"/>
          <w:sz w:val="28"/>
          <w:szCs w:val="28"/>
        </w:rPr>
        <w:t xml:space="preserve"> of its active site to fit the substrate more exactly and to put the substrate under strain. </w:t>
      </w:r>
    </w:p>
    <w:p w14:paraId="69011E6A" w14:textId="51BD16DA" w:rsidR="00132DA4" w:rsidRDefault="00132DA4" w:rsidP="00132DA4">
      <w:pPr>
        <w:pStyle w:val="ListParagraph"/>
        <w:rPr>
          <w:rFonts w:ascii="Times New Roman" w:hAnsi="Times New Roman" w:cs="Times New Roman"/>
          <w:sz w:val="28"/>
          <w:szCs w:val="28"/>
        </w:rPr>
      </w:pPr>
    </w:p>
    <w:p w14:paraId="521CDA16" w14:textId="40253DDD" w:rsidR="00991FC1" w:rsidRPr="00132DA4" w:rsidRDefault="0005049E" w:rsidP="00132DA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The </w:t>
      </w:r>
      <w:r w:rsidRPr="0005049E">
        <w:rPr>
          <w:rFonts w:ascii="Times New Roman" w:hAnsi="Times New Roman" w:cs="Times New Roman"/>
          <w:b/>
          <w:bCs/>
          <w:sz w:val="28"/>
          <w:szCs w:val="28"/>
        </w:rPr>
        <w:t>substrate</w:t>
      </w:r>
      <w:r>
        <w:rPr>
          <w:rFonts w:ascii="Times New Roman" w:hAnsi="Times New Roman" w:cs="Times New Roman"/>
          <w:sz w:val="28"/>
          <w:szCs w:val="28"/>
        </w:rPr>
        <w:t xml:space="preserve"> binds to the active site, forming </w:t>
      </w:r>
      <w:r w:rsidRPr="0005049E">
        <w:rPr>
          <w:rFonts w:ascii="Times New Roman" w:hAnsi="Times New Roman" w:cs="Times New Roman"/>
          <w:b/>
          <w:bCs/>
          <w:sz w:val="28"/>
          <w:szCs w:val="28"/>
        </w:rPr>
        <w:t>an enzyme-substrate complex</w:t>
      </w:r>
      <w:r>
        <w:rPr>
          <w:rFonts w:ascii="Times New Roman" w:hAnsi="Times New Roman" w:cs="Times New Roman"/>
          <w:sz w:val="28"/>
          <w:szCs w:val="28"/>
        </w:rPr>
        <w:t xml:space="preserve"> </w:t>
      </w:r>
    </w:p>
    <w:p w14:paraId="34D10796" w14:textId="77777777" w:rsidR="00991FC1" w:rsidRDefault="00991FC1" w:rsidP="00991FC1">
      <w:pPr>
        <w:pStyle w:val="ListParagraph"/>
        <w:rPr>
          <w:rFonts w:ascii="Times New Roman" w:hAnsi="Times New Roman" w:cs="Times New Roman"/>
          <w:sz w:val="28"/>
          <w:szCs w:val="28"/>
        </w:rPr>
      </w:pPr>
    </w:p>
    <w:p w14:paraId="6CF45C8E" w14:textId="054DCB42" w:rsidR="0005049E" w:rsidRDefault="0005049E" w:rsidP="0005049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The </w:t>
      </w:r>
      <w:r w:rsidRPr="0005049E">
        <w:rPr>
          <w:rFonts w:ascii="Times New Roman" w:hAnsi="Times New Roman" w:cs="Times New Roman"/>
          <w:b/>
          <w:bCs/>
          <w:sz w:val="28"/>
          <w:szCs w:val="28"/>
        </w:rPr>
        <w:t xml:space="preserve">product </w:t>
      </w:r>
      <w:r>
        <w:rPr>
          <w:rFonts w:ascii="Times New Roman" w:hAnsi="Times New Roman" w:cs="Times New Roman"/>
          <w:sz w:val="28"/>
          <w:szCs w:val="28"/>
        </w:rPr>
        <w:t>is then released from the acti</w:t>
      </w:r>
      <w:r w:rsidR="00F20D8C">
        <w:rPr>
          <w:rFonts w:ascii="Times New Roman" w:hAnsi="Times New Roman" w:cs="Times New Roman"/>
          <w:sz w:val="28"/>
          <w:szCs w:val="28"/>
        </w:rPr>
        <w:t xml:space="preserve">ve site. The active site is now </w:t>
      </w:r>
      <w:r>
        <w:rPr>
          <w:rFonts w:ascii="Times New Roman" w:hAnsi="Times New Roman" w:cs="Times New Roman"/>
          <w:sz w:val="28"/>
          <w:szCs w:val="28"/>
        </w:rPr>
        <w:t>available to repeat the process with more of the substrate (not used up in the reaction – Catalyst)</w:t>
      </w:r>
      <w:r w:rsidR="00B77B73">
        <w:rPr>
          <w:rFonts w:ascii="Times New Roman" w:hAnsi="Times New Roman" w:cs="Times New Roman"/>
          <w:sz w:val="28"/>
          <w:szCs w:val="28"/>
        </w:rPr>
        <w:t xml:space="preserve">. </w:t>
      </w:r>
    </w:p>
    <w:p w14:paraId="692E8804" w14:textId="5A538243" w:rsidR="00991FC1" w:rsidRDefault="001E35BB" w:rsidP="00991FC1">
      <w:pPr>
        <w:pStyle w:val="ListParagraph"/>
        <w:rPr>
          <w:rFonts w:ascii="Times New Roman" w:hAnsi="Times New Roman" w:cs="Times New Roman"/>
          <w:sz w:val="28"/>
          <w:szCs w:val="28"/>
        </w:rPr>
      </w:pPr>
      <w:r w:rsidRPr="001E35BB">
        <w:rPr>
          <w:rFonts w:ascii="Times New Roman" w:hAnsi="Times New Roman" w:cs="Times New Roman"/>
          <w:noProof/>
          <w:sz w:val="28"/>
          <w:szCs w:val="28"/>
          <w:lang w:eastAsia="en-IE"/>
        </w:rPr>
        <w:drawing>
          <wp:inline distT="0" distB="0" distL="0" distR="0" wp14:anchorId="586EB42A" wp14:editId="76BB0849">
            <wp:extent cx="5731510" cy="1650936"/>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650936"/>
                    </a:xfrm>
                    <a:prstGeom prst="rect">
                      <a:avLst/>
                    </a:prstGeom>
                    <a:noFill/>
                    <a:ln>
                      <a:noFill/>
                    </a:ln>
                  </pic:spPr>
                </pic:pic>
              </a:graphicData>
            </a:graphic>
          </wp:inline>
        </w:drawing>
      </w:r>
    </w:p>
    <w:p w14:paraId="3D571115" w14:textId="5E740298" w:rsidR="00B77B73" w:rsidRPr="00B77B73" w:rsidRDefault="00B77B73" w:rsidP="00B77B73">
      <w:pPr>
        <w:ind w:left="360"/>
        <w:jc w:val="center"/>
        <w:rPr>
          <w:rFonts w:ascii="Times New Roman" w:hAnsi="Times New Roman" w:cs="Times New Roman"/>
          <w:sz w:val="28"/>
          <w:szCs w:val="28"/>
        </w:rPr>
      </w:pPr>
    </w:p>
    <w:p w14:paraId="05BEF535" w14:textId="78FE9919" w:rsidR="00B77B73" w:rsidRDefault="00B77B73" w:rsidP="00B77B73">
      <w:pPr>
        <w:rPr>
          <w:rFonts w:ascii="Times New Roman" w:hAnsi="Times New Roman" w:cs="Times New Roman"/>
          <w:b/>
          <w:bCs/>
          <w:sz w:val="28"/>
          <w:szCs w:val="28"/>
        </w:rPr>
      </w:pPr>
      <w:r w:rsidRPr="00B77B73">
        <w:rPr>
          <w:rFonts w:ascii="Times New Roman" w:hAnsi="Times New Roman" w:cs="Times New Roman"/>
          <w:b/>
          <w:bCs/>
          <w:sz w:val="28"/>
          <w:szCs w:val="28"/>
        </w:rPr>
        <w:t>Factors affecting Enzyme Activity</w:t>
      </w:r>
    </w:p>
    <w:p w14:paraId="5A443A35" w14:textId="4CA2690C" w:rsidR="00B77B73" w:rsidRDefault="00B77B73" w:rsidP="00B77B73">
      <w:pPr>
        <w:rPr>
          <w:rFonts w:ascii="Times New Roman" w:hAnsi="Times New Roman" w:cs="Times New Roman"/>
          <w:sz w:val="28"/>
          <w:szCs w:val="28"/>
        </w:rPr>
      </w:pPr>
      <w:r>
        <w:rPr>
          <w:rFonts w:ascii="Times New Roman" w:hAnsi="Times New Roman" w:cs="Times New Roman"/>
          <w:sz w:val="28"/>
          <w:szCs w:val="28"/>
        </w:rPr>
        <w:t xml:space="preserve">Anything that alters the shape of an active site will reduce the ability of the enzyme to work effectively. </w:t>
      </w:r>
    </w:p>
    <w:p w14:paraId="0DA4C475" w14:textId="1F64EB7B" w:rsidR="00B77B73" w:rsidRDefault="00B77B73" w:rsidP="00B77B73">
      <w:pPr>
        <w:rPr>
          <w:rFonts w:ascii="Times New Roman" w:hAnsi="Times New Roman" w:cs="Times New Roman"/>
          <w:sz w:val="28"/>
          <w:szCs w:val="28"/>
        </w:rPr>
      </w:pPr>
      <w:r>
        <w:rPr>
          <w:rFonts w:ascii="Times New Roman" w:hAnsi="Times New Roman" w:cs="Times New Roman"/>
          <w:sz w:val="28"/>
          <w:szCs w:val="28"/>
        </w:rPr>
        <w:t xml:space="preserve">The shape of the active site is particularly sensitive to pH and Temperature. </w:t>
      </w:r>
    </w:p>
    <w:p w14:paraId="7DAAA353" w14:textId="1A661A12" w:rsidR="00B77B73" w:rsidRDefault="00B77B73" w:rsidP="00B77B73">
      <w:pPr>
        <w:rPr>
          <w:rFonts w:ascii="Times New Roman" w:hAnsi="Times New Roman" w:cs="Times New Roman"/>
          <w:b/>
          <w:bCs/>
          <w:sz w:val="28"/>
          <w:szCs w:val="28"/>
        </w:rPr>
      </w:pPr>
      <w:r w:rsidRPr="00B77B73">
        <w:rPr>
          <w:rFonts w:ascii="Times New Roman" w:hAnsi="Times New Roman" w:cs="Times New Roman"/>
          <w:b/>
          <w:bCs/>
          <w:sz w:val="28"/>
          <w:szCs w:val="28"/>
        </w:rPr>
        <w:t xml:space="preserve">pH </w:t>
      </w:r>
    </w:p>
    <w:p w14:paraId="5A02D624" w14:textId="46833012" w:rsidR="00B77B73" w:rsidRPr="00B77B73" w:rsidRDefault="00B77B73" w:rsidP="00B77B73">
      <w:pPr>
        <w:rPr>
          <w:rFonts w:ascii="Times New Roman" w:hAnsi="Times New Roman" w:cs="Times New Roman"/>
          <w:sz w:val="28"/>
          <w:szCs w:val="28"/>
        </w:rPr>
      </w:pPr>
      <w:r w:rsidRPr="00B77B73">
        <w:rPr>
          <w:rFonts w:ascii="Times New Roman" w:hAnsi="Times New Roman" w:cs="Times New Roman"/>
          <w:sz w:val="28"/>
          <w:szCs w:val="28"/>
        </w:rPr>
        <w:lastRenderedPageBreak/>
        <w:t xml:space="preserve">For most enzymes, the optimum activity occurs at pH 7 (neutral). Some enzymes such as Amylase works best at pH 9 (basic) while others such as Pepsin work best at pH 2 (acidic). </w:t>
      </w:r>
    </w:p>
    <w:p w14:paraId="31D804C5" w14:textId="68DF2848" w:rsidR="00B77B73" w:rsidRPr="00B77B73" w:rsidRDefault="00B77B73" w:rsidP="00B77B73">
      <w:pPr>
        <w:rPr>
          <w:rFonts w:ascii="Times New Roman" w:hAnsi="Times New Roman" w:cs="Times New Roman"/>
          <w:sz w:val="28"/>
          <w:szCs w:val="28"/>
        </w:rPr>
      </w:pPr>
      <w:r w:rsidRPr="00B77B73">
        <w:rPr>
          <w:rFonts w:ascii="Times New Roman" w:hAnsi="Times New Roman" w:cs="Times New Roman"/>
          <w:b/>
          <w:bCs/>
          <w:sz w:val="28"/>
          <w:szCs w:val="28"/>
        </w:rPr>
        <w:t>Optimum pH</w:t>
      </w:r>
      <w:r w:rsidRPr="00B77B73">
        <w:rPr>
          <w:rFonts w:ascii="Times New Roman" w:hAnsi="Times New Roman" w:cs="Times New Roman"/>
          <w:sz w:val="28"/>
          <w:szCs w:val="28"/>
        </w:rPr>
        <w:t xml:space="preserve"> = the pH at which the enzyme works best at. </w:t>
      </w:r>
    </w:p>
    <w:p w14:paraId="54193297" w14:textId="283182E2" w:rsidR="00B77B73" w:rsidRPr="00B77B73" w:rsidRDefault="00B77B73" w:rsidP="00B77B73">
      <w:pPr>
        <w:rPr>
          <w:rFonts w:ascii="Times New Roman" w:hAnsi="Times New Roman" w:cs="Times New Roman"/>
          <w:sz w:val="28"/>
          <w:szCs w:val="28"/>
        </w:rPr>
      </w:pPr>
      <w:r w:rsidRPr="00B77B73">
        <w:rPr>
          <w:rFonts w:ascii="Times New Roman" w:hAnsi="Times New Roman" w:cs="Times New Roman"/>
          <w:sz w:val="28"/>
          <w:szCs w:val="28"/>
        </w:rPr>
        <w:t xml:space="preserve">If an enzyme is present in an unsuitable pH, then the active site of the enzyme will change shape and will no longer be able to bind to the substrate. The Enzyme is said to be Denatured. </w:t>
      </w:r>
    </w:p>
    <w:p w14:paraId="0E76D28D" w14:textId="5855DB68" w:rsidR="00B77B73" w:rsidRDefault="00B77B73" w:rsidP="00B77B73">
      <w:pPr>
        <w:rPr>
          <w:rFonts w:ascii="Times New Roman" w:hAnsi="Times New Roman" w:cs="Times New Roman"/>
          <w:sz w:val="28"/>
          <w:szCs w:val="28"/>
        </w:rPr>
      </w:pPr>
      <w:r w:rsidRPr="00B77B73">
        <w:rPr>
          <w:rFonts w:ascii="Times New Roman" w:hAnsi="Times New Roman" w:cs="Times New Roman"/>
          <w:b/>
          <w:bCs/>
          <w:sz w:val="28"/>
          <w:szCs w:val="28"/>
        </w:rPr>
        <w:t xml:space="preserve">Denaturation </w:t>
      </w:r>
      <w:r w:rsidRPr="00B77B73">
        <w:rPr>
          <w:rFonts w:ascii="Times New Roman" w:hAnsi="Times New Roman" w:cs="Times New Roman"/>
          <w:sz w:val="28"/>
          <w:szCs w:val="28"/>
        </w:rPr>
        <w:t xml:space="preserve">= the permanent loss enzyme shape and function due to extreme pH or temperature </w:t>
      </w:r>
    </w:p>
    <w:p w14:paraId="70CF12D9" w14:textId="36050C31" w:rsidR="00991FC1" w:rsidRDefault="00991FC1" w:rsidP="00B77B73">
      <w:pPr>
        <w:rPr>
          <w:rFonts w:ascii="Times New Roman" w:hAnsi="Times New Roman" w:cs="Times New Roman"/>
          <w:sz w:val="28"/>
          <w:szCs w:val="28"/>
        </w:rPr>
      </w:pPr>
      <w:r>
        <w:rPr>
          <w:rFonts w:ascii="Times New Roman" w:hAnsi="Times New Roman" w:cs="Times New Roman"/>
          <w:sz w:val="28"/>
          <w:szCs w:val="28"/>
        </w:rPr>
        <w:t xml:space="preserve">During an experiment involving enzymes, the pH must be kept constant. To do this a buffer solution is used. E.g., to keep a constant pH of 7, the buffer 7 solution is used. </w:t>
      </w:r>
    </w:p>
    <w:p w14:paraId="39FBC50A" w14:textId="102C22BD" w:rsidR="00B77B73" w:rsidRDefault="00B77B73" w:rsidP="00B77B73">
      <w:pPr>
        <w:rPr>
          <w:rFonts w:ascii="Times New Roman" w:hAnsi="Times New Roman" w:cs="Times New Roman"/>
          <w:sz w:val="28"/>
          <w:szCs w:val="28"/>
        </w:rPr>
      </w:pPr>
      <w:r>
        <w:rPr>
          <w:noProof/>
          <w:lang w:eastAsia="en-IE"/>
        </w:rPr>
        <w:drawing>
          <wp:inline distT="0" distB="0" distL="0" distR="0" wp14:anchorId="34F4870B" wp14:editId="6AC8BABB">
            <wp:extent cx="4485936" cy="20447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2238" cy="2088595"/>
                    </a:xfrm>
                    <a:prstGeom prst="rect">
                      <a:avLst/>
                    </a:prstGeom>
                    <a:noFill/>
                    <a:ln>
                      <a:noFill/>
                    </a:ln>
                  </pic:spPr>
                </pic:pic>
              </a:graphicData>
            </a:graphic>
          </wp:inline>
        </w:drawing>
      </w:r>
    </w:p>
    <w:p w14:paraId="083D5952" w14:textId="7CE55408" w:rsidR="00B77B73" w:rsidRDefault="00B77B73" w:rsidP="00B77B73">
      <w:pPr>
        <w:rPr>
          <w:rFonts w:ascii="Times New Roman" w:hAnsi="Times New Roman" w:cs="Times New Roman"/>
          <w:b/>
          <w:bCs/>
          <w:sz w:val="28"/>
          <w:szCs w:val="28"/>
        </w:rPr>
      </w:pPr>
      <w:r w:rsidRPr="00B77B73">
        <w:rPr>
          <w:rFonts w:ascii="Times New Roman" w:hAnsi="Times New Roman" w:cs="Times New Roman"/>
          <w:b/>
          <w:bCs/>
          <w:sz w:val="28"/>
          <w:szCs w:val="28"/>
        </w:rPr>
        <w:t xml:space="preserve">Temperature </w:t>
      </w:r>
    </w:p>
    <w:p w14:paraId="04D5A7AD" w14:textId="4115A1BA" w:rsidR="00B77B73" w:rsidRPr="00EF7A3F" w:rsidRDefault="00B77B73" w:rsidP="00B77B73">
      <w:pPr>
        <w:rPr>
          <w:rFonts w:ascii="Times New Roman" w:hAnsi="Times New Roman" w:cs="Times New Roman"/>
          <w:sz w:val="28"/>
          <w:szCs w:val="28"/>
        </w:rPr>
      </w:pPr>
      <w:r w:rsidRPr="00EF7A3F">
        <w:rPr>
          <w:rFonts w:ascii="Times New Roman" w:hAnsi="Times New Roman" w:cs="Times New Roman"/>
          <w:sz w:val="28"/>
          <w:szCs w:val="28"/>
        </w:rPr>
        <w:t>For Human enzymes, their optimum activity occurs at 37</w:t>
      </w:r>
      <w:r w:rsidRPr="00EF7A3F">
        <w:rPr>
          <w:rFonts w:ascii="Times New Roman" w:hAnsi="Times New Roman" w:cs="Times New Roman"/>
          <w:sz w:val="28"/>
          <w:szCs w:val="28"/>
          <w:vertAlign w:val="superscript"/>
        </w:rPr>
        <w:t>O</w:t>
      </w:r>
      <w:r w:rsidRPr="00EF7A3F">
        <w:rPr>
          <w:rFonts w:ascii="Times New Roman" w:hAnsi="Times New Roman" w:cs="Times New Roman"/>
          <w:sz w:val="28"/>
          <w:szCs w:val="28"/>
        </w:rPr>
        <w:t>C while plant enzymes work best at 25</w:t>
      </w:r>
      <w:r w:rsidRPr="00EF7A3F">
        <w:rPr>
          <w:rFonts w:ascii="Times New Roman" w:hAnsi="Times New Roman" w:cs="Times New Roman"/>
          <w:sz w:val="28"/>
          <w:szCs w:val="28"/>
          <w:vertAlign w:val="superscript"/>
        </w:rPr>
        <w:t>O</w:t>
      </w:r>
      <w:r w:rsidRPr="00EF7A3F">
        <w:rPr>
          <w:rFonts w:ascii="Times New Roman" w:hAnsi="Times New Roman" w:cs="Times New Roman"/>
          <w:sz w:val="28"/>
          <w:szCs w:val="28"/>
        </w:rPr>
        <w:t>C</w:t>
      </w:r>
    </w:p>
    <w:p w14:paraId="75EA39B4" w14:textId="11C377A8" w:rsidR="00B77B73" w:rsidRDefault="00991FC1" w:rsidP="00B77B73">
      <w:pPr>
        <w:rPr>
          <w:rFonts w:ascii="Times New Roman" w:hAnsi="Times New Roman" w:cs="Times New Roman"/>
          <w:sz w:val="28"/>
          <w:szCs w:val="28"/>
        </w:rPr>
      </w:pPr>
      <w:r>
        <w:rPr>
          <w:rFonts w:ascii="Times New Roman" w:hAnsi="Times New Roman" w:cs="Times New Roman"/>
          <w:sz w:val="28"/>
          <w:szCs w:val="28"/>
        </w:rPr>
        <w:t xml:space="preserve">A rise in </w:t>
      </w:r>
      <w:r w:rsidR="00EF7A3F">
        <w:rPr>
          <w:rFonts w:ascii="Times New Roman" w:hAnsi="Times New Roman" w:cs="Times New Roman"/>
          <w:sz w:val="28"/>
          <w:szCs w:val="28"/>
        </w:rPr>
        <w:t>temperature cause</w:t>
      </w:r>
      <w:r>
        <w:rPr>
          <w:rFonts w:ascii="Times New Roman" w:hAnsi="Times New Roman" w:cs="Times New Roman"/>
          <w:sz w:val="28"/>
          <w:szCs w:val="28"/>
        </w:rPr>
        <w:t>s</w:t>
      </w:r>
      <w:r w:rsidR="00EF7A3F">
        <w:rPr>
          <w:rFonts w:ascii="Times New Roman" w:hAnsi="Times New Roman" w:cs="Times New Roman"/>
          <w:sz w:val="28"/>
          <w:szCs w:val="28"/>
        </w:rPr>
        <w:t xml:space="preserve"> the active site to change shape and it will no longer be able to carry out it’s function. It will be Denatured. </w:t>
      </w:r>
    </w:p>
    <w:p w14:paraId="3C4F169F" w14:textId="61F78903" w:rsidR="00991FC1" w:rsidRDefault="00991FC1" w:rsidP="00B77B73">
      <w:pPr>
        <w:rPr>
          <w:rFonts w:ascii="Times New Roman" w:hAnsi="Times New Roman" w:cs="Times New Roman"/>
          <w:sz w:val="28"/>
          <w:szCs w:val="28"/>
        </w:rPr>
      </w:pPr>
    </w:p>
    <w:p w14:paraId="6C772730" w14:textId="606B678E" w:rsidR="00574651" w:rsidRPr="00B271EA" w:rsidRDefault="00EF7A3F" w:rsidP="00991FC1">
      <w:pPr>
        <w:rPr>
          <w:rFonts w:ascii="Times New Roman" w:hAnsi="Times New Roman" w:cs="Times New Roman"/>
          <w:sz w:val="28"/>
          <w:szCs w:val="28"/>
        </w:rPr>
      </w:pPr>
      <w:r>
        <w:rPr>
          <w:noProof/>
          <w:lang w:eastAsia="en-IE"/>
        </w:rPr>
        <w:drawing>
          <wp:inline distT="0" distB="0" distL="0" distR="0" wp14:anchorId="39C7CA77" wp14:editId="131A80A6">
            <wp:extent cx="1810327" cy="168533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7433" cy="1691952"/>
                    </a:xfrm>
                    <a:prstGeom prst="rect">
                      <a:avLst/>
                    </a:prstGeom>
                    <a:noFill/>
                    <a:ln>
                      <a:noFill/>
                    </a:ln>
                  </pic:spPr>
                </pic:pic>
              </a:graphicData>
            </a:graphic>
          </wp:inline>
        </w:drawing>
      </w:r>
    </w:p>
    <w:p w14:paraId="4F32E6DC" w14:textId="0689B87C" w:rsidR="00991FC1" w:rsidRDefault="00991FC1" w:rsidP="00991FC1">
      <w:pPr>
        <w:rPr>
          <w:rFonts w:ascii="Times New Roman" w:hAnsi="Times New Roman" w:cs="Times New Roman"/>
          <w:b/>
          <w:bCs/>
          <w:sz w:val="28"/>
          <w:szCs w:val="28"/>
        </w:rPr>
      </w:pPr>
      <w:r w:rsidRPr="00991FC1">
        <w:rPr>
          <w:rFonts w:ascii="Times New Roman" w:hAnsi="Times New Roman" w:cs="Times New Roman"/>
          <w:b/>
          <w:bCs/>
          <w:sz w:val="28"/>
          <w:szCs w:val="28"/>
        </w:rPr>
        <w:lastRenderedPageBreak/>
        <w:t xml:space="preserve">Immobilised Enzymes </w:t>
      </w:r>
    </w:p>
    <w:p w14:paraId="3D61D6EA" w14:textId="48F08F2B" w:rsidR="00991FC1" w:rsidRPr="00991FC1" w:rsidRDefault="00991FC1" w:rsidP="00991FC1">
      <w:pPr>
        <w:rPr>
          <w:rFonts w:ascii="Times New Roman" w:hAnsi="Times New Roman" w:cs="Times New Roman"/>
          <w:sz w:val="28"/>
          <w:szCs w:val="28"/>
        </w:rPr>
      </w:pPr>
      <w:r w:rsidRPr="00991FC1">
        <w:rPr>
          <w:rFonts w:ascii="Times New Roman" w:hAnsi="Times New Roman" w:cs="Times New Roman"/>
          <w:sz w:val="28"/>
          <w:szCs w:val="28"/>
        </w:rPr>
        <w:t xml:space="preserve">Bioprocessing is the use of enzyme-controlled reactions to make a product </w:t>
      </w:r>
    </w:p>
    <w:p w14:paraId="4FB14547" w14:textId="2E04DB79" w:rsidR="00991FC1" w:rsidRPr="00991FC1" w:rsidRDefault="00991FC1" w:rsidP="00991FC1">
      <w:pPr>
        <w:rPr>
          <w:rFonts w:ascii="Times New Roman" w:hAnsi="Times New Roman" w:cs="Times New Roman"/>
          <w:sz w:val="28"/>
          <w:szCs w:val="28"/>
        </w:rPr>
      </w:pPr>
      <w:r w:rsidRPr="00991FC1">
        <w:rPr>
          <w:rFonts w:ascii="Times New Roman" w:hAnsi="Times New Roman" w:cs="Times New Roman"/>
          <w:sz w:val="28"/>
          <w:szCs w:val="28"/>
        </w:rPr>
        <w:t xml:space="preserve">Bioprocessing is used by many pharmaceutical and food companies to produce high quality products very quickly and cheaply. </w:t>
      </w:r>
    </w:p>
    <w:p w14:paraId="0B6480C2" w14:textId="1668E8AB" w:rsidR="00991FC1" w:rsidRDefault="00991FC1" w:rsidP="00991FC1">
      <w:pPr>
        <w:rPr>
          <w:rFonts w:ascii="Times New Roman" w:hAnsi="Times New Roman" w:cs="Times New Roman"/>
          <w:sz w:val="28"/>
          <w:szCs w:val="28"/>
        </w:rPr>
      </w:pPr>
      <w:r w:rsidRPr="00991FC1">
        <w:rPr>
          <w:rFonts w:ascii="Times New Roman" w:hAnsi="Times New Roman" w:cs="Times New Roman"/>
          <w:sz w:val="28"/>
          <w:szCs w:val="28"/>
        </w:rPr>
        <w:t>A bioreactor is a vessel in which these useful products are made by cells</w:t>
      </w:r>
    </w:p>
    <w:p w14:paraId="51B2A21D" w14:textId="42311321" w:rsidR="00991FC1" w:rsidRDefault="00991FC1" w:rsidP="00991FC1">
      <w:pPr>
        <w:rPr>
          <w:rFonts w:ascii="Times New Roman" w:hAnsi="Times New Roman" w:cs="Times New Roman"/>
          <w:sz w:val="28"/>
          <w:szCs w:val="28"/>
        </w:rPr>
      </w:pPr>
      <w:r>
        <w:rPr>
          <w:rFonts w:ascii="Times New Roman" w:hAnsi="Times New Roman" w:cs="Times New Roman"/>
          <w:sz w:val="28"/>
          <w:szCs w:val="28"/>
        </w:rPr>
        <w:t>Enzymes are no</w:t>
      </w:r>
      <w:r w:rsidR="00574651">
        <w:rPr>
          <w:rFonts w:ascii="Times New Roman" w:hAnsi="Times New Roman" w:cs="Times New Roman"/>
          <w:sz w:val="28"/>
          <w:szCs w:val="28"/>
        </w:rPr>
        <w:t>w</w:t>
      </w:r>
      <w:r>
        <w:rPr>
          <w:rFonts w:ascii="Times New Roman" w:hAnsi="Times New Roman" w:cs="Times New Roman"/>
          <w:sz w:val="28"/>
          <w:szCs w:val="28"/>
        </w:rPr>
        <w:t xml:space="preserve"> immobilised before partaking in bioprocessing. </w:t>
      </w:r>
    </w:p>
    <w:p w14:paraId="63A85D94" w14:textId="13EC7DD8" w:rsidR="00991FC1" w:rsidRPr="00991FC1" w:rsidRDefault="00991FC1" w:rsidP="00991FC1">
      <w:pPr>
        <w:rPr>
          <w:rFonts w:ascii="Times New Roman" w:hAnsi="Times New Roman" w:cs="Times New Roman"/>
          <w:sz w:val="28"/>
          <w:szCs w:val="28"/>
          <w:u w:val="single"/>
        </w:rPr>
      </w:pPr>
      <w:r w:rsidRPr="00991FC1">
        <w:rPr>
          <w:rFonts w:ascii="Times New Roman" w:hAnsi="Times New Roman" w:cs="Times New Roman"/>
          <w:sz w:val="28"/>
          <w:szCs w:val="28"/>
          <w:u w:val="single"/>
        </w:rPr>
        <w:t xml:space="preserve">Immobilised enzymes are enzymes that are attached to or trapped to an inert (inactive) material </w:t>
      </w:r>
    </w:p>
    <w:p w14:paraId="35457F21" w14:textId="194A8CE4" w:rsidR="00991FC1" w:rsidRDefault="00991FC1" w:rsidP="00991FC1">
      <w:pPr>
        <w:rPr>
          <w:rFonts w:ascii="Times New Roman" w:hAnsi="Times New Roman" w:cs="Times New Roman"/>
          <w:b/>
          <w:bCs/>
          <w:sz w:val="28"/>
          <w:szCs w:val="28"/>
        </w:rPr>
      </w:pPr>
      <w:r w:rsidRPr="00991FC1">
        <w:rPr>
          <w:rFonts w:ascii="Times New Roman" w:hAnsi="Times New Roman" w:cs="Times New Roman"/>
          <w:b/>
          <w:bCs/>
          <w:sz w:val="28"/>
          <w:szCs w:val="28"/>
        </w:rPr>
        <w:t>Benefits of Immobilised Enzymes</w:t>
      </w:r>
    </w:p>
    <w:p w14:paraId="5C0BBEA6" w14:textId="756D71A2" w:rsidR="00991FC1" w:rsidRDefault="00883F0D" w:rsidP="00883F0D">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Immobilised enzymes can be reused many times </w:t>
      </w:r>
    </w:p>
    <w:p w14:paraId="54B014BD" w14:textId="4DAA3789" w:rsidR="00883F0D" w:rsidRDefault="00883F0D" w:rsidP="00883F0D">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Immobilised enzymes are protected in gel and so are more stable </w:t>
      </w:r>
    </w:p>
    <w:p w14:paraId="16215305" w14:textId="547D4B8A" w:rsidR="00883F0D" w:rsidRDefault="00883F0D" w:rsidP="00883F0D">
      <w:pPr>
        <w:rPr>
          <w:rFonts w:ascii="Times New Roman" w:hAnsi="Times New Roman" w:cs="Times New Roman"/>
          <w:b/>
          <w:bCs/>
          <w:sz w:val="28"/>
          <w:szCs w:val="28"/>
        </w:rPr>
      </w:pPr>
      <w:r w:rsidRPr="00883F0D">
        <w:rPr>
          <w:rFonts w:ascii="Times New Roman" w:hAnsi="Times New Roman" w:cs="Times New Roman"/>
          <w:b/>
          <w:bCs/>
          <w:sz w:val="28"/>
          <w:szCs w:val="28"/>
        </w:rPr>
        <w:t xml:space="preserve">Uses of Immobilised Enzymes </w:t>
      </w:r>
    </w:p>
    <w:p w14:paraId="23521FED" w14:textId="082D3111" w:rsidR="00574651" w:rsidRPr="00132DA4" w:rsidRDefault="00574651" w:rsidP="00574651">
      <w:pPr>
        <w:spacing w:before="100" w:beforeAutospacing="1" w:after="100" w:afterAutospacing="1" w:line="240" w:lineRule="auto"/>
        <w:outlineLvl w:val="2"/>
        <w:rPr>
          <w:rFonts w:ascii="Times New Roman" w:eastAsia="Times New Roman" w:hAnsi="Times New Roman" w:cs="Times New Roman"/>
          <w:b/>
          <w:bCs/>
          <w:sz w:val="28"/>
          <w:szCs w:val="27"/>
          <w:lang w:eastAsia="en-IE"/>
        </w:rPr>
      </w:pPr>
      <w:r w:rsidRPr="00132DA4">
        <w:rPr>
          <w:rFonts w:ascii="Times New Roman" w:eastAsia="Times New Roman" w:hAnsi="Times New Roman" w:cs="Times New Roman"/>
          <w:b/>
          <w:bCs/>
          <w:sz w:val="28"/>
          <w:szCs w:val="27"/>
          <w:lang w:eastAsia="en-IE"/>
        </w:rPr>
        <w:t xml:space="preserve"> Food Industry</w:t>
      </w:r>
    </w:p>
    <w:p w14:paraId="7E5C3970" w14:textId="073A3133" w:rsidR="00240AF7" w:rsidRPr="00132DA4" w:rsidRDefault="00574651" w:rsidP="00B271EA">
      <w:pPr>
        <w:spacing w:before="100" w:beforeAutospacing="1" w:after="100" w:afterAutospacing="1" w:line="240" w:lineRule="auto"/>
        <w:rPr>
          <w:rFonts w:ascii="Times New Roman" w:eastAsia="Times New Roman" w:hAnsi="Times New Roman" w:cs="Times New Roman"/>
          <w:sz w:val="28"/>
          <w:szCs w:val="24"/>
          <w:lang w:eastAsia="en-IE"/>
        </w:rPr>
      </w:pPr>
      <w:r w:rsidRPr="00132DA4">
        <w:rPr>
          <w:rFonts w:ascii="Times New Roman" w:eastAsia="Times New Roman" w:hAnsi="Times New Roman" w:cs="Times New Roman"/>
          <w:b/>
          <w:bCs/>
          <w:sz w:val="28"/>
          <w:szCs w:val="24"/>
          <w:lang w:eastAsia="en-IE"/>
        </w:rPr>
        <w:t>Amylase</w:t>
      </w:r>
      <w:r w:rsidRPr="00132DA4">
        <w:rPr>
          <w:rFonts w:ascii="Times New Roman" w:eastAsia="Times New Roman" w:hAnsi="Times New Roman" w:cs="Times New Roman"/>
          <w:sz w:val="28"/>
          <w:szCs w:val="24"/>
          <w:lang w:eastAsia="en-IE"/>
        </w:rPr>
        <w:t>: Breaks down starch into sugars in baking (improves dough texture) and brewing (converts starch to fermentable sugars).</w:t>
      </w:r>
    </w:p>
    <w:p w14:paraId="45B64B5D" w14:textId="063EB5B4" w:rsidR="00574651" w:rsidRPr="00132DA4" w:rsidRDefault="00574651" w:rsidP="00574651">
      <w:pPr>
        <w:spacing w:before="100" w:beforeAutospacing="1" w:after="100" w:afterAutospacing="1" w:line="240" w:lineRule="auto"/>
        <w:outlineLvl w:val="2"/>
        <w:rPr>
          <w:rFonts w:ascii="Times New Roman" w:eastAsia="Times New Roman" w:hAnsi="Times New Roman" w:cs="Times New Roman"/>
          <w:b/>
          <w:bCs/>
          <w:sz w:val="28"/>
          <w:szCs w:val="27"/>
          <w:lang w:eastAsia="en-IE"/>
        </w:rPr>
      </w:pPr>
      <w:r w:rsidRPr="00132DA4">
        <w:rPr>
          <w:rFonts w:ascii="Times New Roman" w:eastAsia="Times New Roman" w:hAnsi="Times New Roman" w:cs="Times New Roman"/>
          <w:b/>
          <w:bCs/>
          <w:sz w:val="28"/>
          <w:szCs w:val="27"/>
          <w:lang w:eastAsia="en-IE"/>
        </w:rPr>
        <w:t>Biofuel Industry</w:t>
      </w:r>
    </w:p>
    <w:p w14:paraId="7D75FF08" w14:textId="5E7E2141" w:rsidR="00574651" w:rsidRDefault="00574651" w:rsidP="00574651">
      <w:pPr>
        <w:spacing w:before="100" w:beforeAutospacing="1" w:after="100" w:afterAutospacing="1" w:line="240" w:lineRule="auto"/>
        <w:rPr>
          <w:rFonts w:ascii="Times New Roman" w:eastAsia="Times New Roman" w:hAnsi="Times New Roman" w:cs="Times New Roman"/>
          <w:sz w:val="28"/>
          <w:szCs w:val="24"/>
          <w:lang w:eastAsia="en-IE"/>
        </w:rPr>
      </w:pPr>
      <w:r w:rsidRPr="00132DA4">
        <w:rPr>
          <w:rFonts w:ascii="Times New Roman" w:eastAsia="Times New Roman" w:hAnsi="Times New Roman" w:cs="Times New Roman"/>
          <w:b/>
          <w:bCs/>
          <w:sz w:val="28"/>
          <w:szCs w:val="24"/>
          <w:lang w:eastAsia="en-IE"/>
        </w:rPr>
        <w:t>Cellulase</w:t>
      </w:r>
      <w:r w:rsidRPr="00132DA4">
        <w:rPr>
          <w:rFonts w:ascii="Times New Roman" w:eastAsia="Times New Roman" w:hAnsi="Times New Roman" w:cs="Times New Roman"/>
          <w:sz w:val="28"/>
          <w:szCs w:val="24"/>
          <w:lang w:eastAsia="en-IE"/>
        </w:rPr>
        <w:t>: Break down plant biomass (cellulose) into sugars for fermentation into ethanol.</w:t>
      </w:r>
    </w:p>
    <w:p w14:paraId="27CEAF81" w14:textId="77777777" w:rsidR="00B271EA" w:rsidRPr="00132DA4" w:rsidRDefault="00B271EA" w:rsidP="00574651">
      <w:pPr>
        <w:spacing w:before="100" w:beforeAutospacing="1" w:after="100" w:afterAutospacing="1" w:line="240" w:lineRule="auto"/>
        <w:rPr>
          <w:rFonts w:ascii="Times New Roman" w:eastAsia="Times New Roman" w:hAnsi="Times New Roman" w:cs="Times New Roman"/>
          <w:sz w:val="28"/>
          <w:szCs w:val="24"/>
          <w:lang w:eastAsia="en-IE"/>
        </w:rPr>
      </w:pPr>
    </w:p>
    <w:p w14:paraId="680A80A4" w14:textId="680814B7" w:rsidR="00574651" w:rsidRPr="00132DA4" w:rsidRDefault="00574651" w:rsidP="00574651">
      <w:pPr>
        <w:spacing w:before="100" w:beforeAutospacing="1" w:after="100" w:afterAutospacing="1" w:line="240" w:lineRule="auto"/>
        <w:outlineLvl w:val="2"/>
        <w:rPr>
          <w:rFonts w:ascii="Times New Roman" w:eastAsia="Times New Roman" w:hAnsi="Times New Roman" w:cs="Times New Roman"/>
          <w:b/>
          <w:bCs/>
          <w:sz w:val="28"/>
          <w:szCs w:val="27"/>
          <w:lang w:eastAsia="en-IE"/>
        </w:rPr>
      </w:pPr>
      <w:r w:rsidRPr="00132DA4">
        <w:rPr>
          <w:rFonts w:ascii="Times New Roman" w:eastAsia="Times New Roman" w:hAnsi="Times New Roman" w:cs="Times New Roman"/>
          <w:b/>
          <w:bCs/>
          <w:sz w:val="28"/>
          <w:szCs w:val="27"/>
          <w:lang w:eastAsia="en-IE"/>
        </w:rPr>
        <w:t>Pharmaceutical Industry</w:t>
      </w:r>
    </w:p>
    <w:p w14:paraId="75F60C82" w14:textId="3F2FA920" w:rsidR="00574651" w:rsidRDefault="00574651" w:rsidP="00574651">
      <w:pPr>
        <w:spacing w:before="100" w:beforeAutospacing="1" w:after="100" w:afterAutospacing="1" w:line="240" w:lineRule="auto"/>
        <w:rPr>
          <w:rFonts w:ascii="Times New Roman" w:eastAsia="Times New Roman" w:hAnsi="Times New Roman" w:cs="Times New Roman"/>
          <w:sz w:val="28"/>
          <w:szCs w:val="24"/>
          <w:lang w:eastAsia="en-IE"/>
        </w:rPr>
      </w:pPr>
      <w:r w:rsidRPr="00132DA4">
        <w:rPr>
          <w:rFonts w:ascii="Times New Roman" w:eastAsia="Times New Roman" w:hAnsi="Times New Roman" w:cs="Times New Roman"/>
          <w:b/>
          <w:bCs/>
          <w:sz w:val="28"/>
          <w:szCs w:val="24"/>
          <w:lang w:eastAsia="en-IE"/>
        </w:rPr>
        <w:t>Penicillinase</w:t>
      </w:r>
      <w:r w:rsidRPr="00132DA4">
        <w:rPr>
          <w:rFonts w:ascii="Times New Roman" w:eastAsia="Times New Roman" w:hAnsi="Times New Roman" w:cs="Times New Roman"/>
          <w:sz w:val="28"/>
          <w:szCs w:val="24"/>
          <w:lang w:eastAsia="en-IE"/>
        </w:rPr>
        <w:t>: Used to modify antibiotics like penicillin to produce new versions.</w:t>
      </w:r>
    </w:p>
    <w:p w14:paraId="2278127C" w14:textId="7369DB10" w:rsidR="00B271EA" w:rsidRDefault="00B271EA" w:rsidP="00574651">
      <w:pPr>
        <w:spacing w:before="100" w:beforeAutospacing="1" w:after="100" w:afterAutospacing="1" w:line="240" w:lineRule="auto"/>
        <w:rPr>
          <w:rFonts w:ascii="Times New Roman" w:eastAsia="Times New Roman" w:hAnsi="Times New Roman" w:cs="Times New Roman"/>
          <w:sz w:val="28"/>
          <w:szCs w:val="24"/>
          <w:lang w:eastAsia="en-IE"/>
        </w:rPr>
      </w:pPr>
    </w:p>
    <w:p w14:paraId="3F05E19C" w14:textId="5FACED9E" w:rsidR="00B271EA" w:rsidRDefault="00B271EA" w:rsidP="00574651">
      <w:pPr>
        <w:spacing w:before="100" w:beforeAutospacing="1" w:after="100" w:afterAutospacing="1" w:line="240" w:lineRule="auto"/>
        <w:rPr>
          <w:rFonts w:ascii="Times New Roman" w:eastAsia="Times New Roman" w:hAnsi="Times New Roman" w:cs="Times New Roman"/>
          <w:sz w:val="28"/>
          <w:szCs w:val="24"/>
          <w:lang w:eastAsia="en-IE"/>
        </w:rPr>
      </w:pPr>
    </w:p>
    <w:p w14:paraId="0824BF56" w14:textId="04CD002A" w:rsidR="00B271EA" w:rsidRDefault="00B271EA" w:rsidP="00574651">
      <w:pPr>
        <w:spacing w:before="100" w:beforeAutospacing="1" w:after="100" w:afterAutospacing="1" w:line="240" w:lineRule="auto"/>
        <w:rPr>
          <w:rFonts w:ascii="Times New Roman" w:eastAsia="Times New Roman" w:hAnsi="Times New Roman" w:cs="Times New Roman"/>
          <w:sz w:val="28"/>
          <w:szCs w:val="24"/>
          <w:lang w:eastAsia="en-IE"/>
        </w:rPr>
      </w:pPr>
    </w:p>
    <w:p w14:paraId="478C0E65" w14:textId="631108F0" w:rsidR="00B271EA" w:rsidRDefault="00B271EA" w:rsidP="00574651">
      <w:pPr>
        <w:spacing w:before="100" w:beforeAutospacing="1" w:after="100" w:afterAutospacing="1" w:line="240" w:lineRule="auto"/>
        <w:rPr>
          <w:rFonts w:ascii="Times New Roman" w:eastAsia="Times New Roman" w:hAnsi="Times New Roman" w:cs="Times New Roman"/>
          <w:sz w:val="28"/>
          <w:szCs w:val="24"/>
          <w:lang w:eastAsia="en-IE"/>
        </w:rPr>
      </w:pPr>
    </w:p>
    <w:p w14:paraId="1F90CDA2" w14:textId="77777777" w:rsidR="00B271EA" w:rsidRPr="00132DA4" w:rsidRDefault="00B271EA" w:rsidP="00574651">
      <w:pPr>
        <w:spacing w:before="100" w:beforeAutospacing="1" w:after="100" w:afterAutospacing="1" w:line="240" w:lineRule="auto"/>
        <w:rPr>
          <w:rFonts w:ascii="Times New Roman" w:eastAsia="Times New Roman" w:hAnsi="Times New Roman" w:cs="Times New Roman"/>
          <w:sz w:val="28"/>
          <w:szCs w:val="24"/>
          <w:lang w:eastAsia="en-IE"/>
        </w:rPr>
      </w:pPr>
    </w:p>
    <w:p w14:paraId="022E9D97" w14:textId="325847D0" w:rsidR="00574651" w:rsidRPr="00132DA4" w:rsidRDefault="00574651" w:rsidP="00574651">
      <w:pPr>
        <w:spacing w:after="0" w:line="240" w:lineRule="auto"/>
        <w:rPr>
          <w:rFonts w:ascii="Times New Roman" w:eastAsia="Times New Roman" w:hAnsi="Times New Roman" w:cs="Times New Roman"/>
          <w:b/>
          <w:sz w:val="24"/>
          <w:szCs w:val="24"/>
          <w:lang w:eastAsia="en-IE"/>
        </w:rPr>
      </w:pPr>
    </w:p>
    <w:p w14:paraId="5BDC3B8E" w14:textId="706FDD15" w:rsidR="00883F0D" w:rsidRDefault="00132DA4" w:rsidP="00574651">
      <w:pPr>
        <w:rPr>
          <w:rFonts w:ascii="Times New Roman" w:hAnsi="Times New Roman" w:cs="Times New Roman"/>
          <w:b/>
          <w:sz w:val="28"/>
          <w:szCs w:val="28"/>
          <w:u w:val="single"/>
        </w:rPr>
      </w:pPr>
      <w:r w:rsidRPr="00132DA4">
        <w:rPr>
          <w:rFonts w:ascii="Times New Roman" w:hAnsi="Times New Roman" w:cs="Times New Roman"/>
          <w:b/>
          <w:sz w:val="28"/>
          <w:szCs w:val="28"/>
          <w:u w:val="single"/>
        </w:rPr>
        <w:t xml:space="preserve">To investigate factors affecting the rate of enzyme-catalysed reactions, use primary and secondary data to support conclusions </w:t>
      </w:r>
    </w:p>
    <w:p w14:paraId="0E8171E8" w14:textId="12FACF97" w:rsidR="00132DA4" w:rsidRDefault="00132DA4" w:rsidP="00574651">
      <w:pPr>
        <w:rPr>
          <w:rFonts w:ascii="Times New Roman" w:hAnsi="Times New Roman" w:cs="Times New Roman"/>
          <w:sz w:val="28"/>
          <w:szCs w:val="28"/>
        </w:rPr>
      </w:pPr>
      <w:r>
        <w:rPr>
          <w:rFonts w:ascii="Times New Roman" w:hAnsi="Times New Roman" w:cs="Times New Roman"/>
          <w:sz w:val="28"/>
          <w:szCs w:val="28"/>
        </w:rPr>
        <w:t xml:space="preserve">Factor = substrate concentration, enzyme concentration, environmental pH, temperature, subject to denaturation </w:t>
      </w:r>
    </w:p>
    <w:p w14:paraId="3AFA8F20" w14:textId="3B948CB0" w:rsidR="00132DA4" w:rsidRDefault="00132DA4" w:rsidP="00574651">
      <w:pPr>
        <w:rPr>
          <w:rFonts w:ascii="Times New Roman" w:hAnsi="Times New Roman" w:cs="Times New Roman"/>
          <w:sz w:val="28"/>
          <w:szCs w:val="28"/>
        </w:rPr>
      </w:pPr>
      <w:r>
        <w:rPr>
          <w:rFonts w:ascii="Times New Roman" w:hAnsi="Times New Roman" w:cs="Times New Roman"/>
          <w:sz w:val="28"/>
          <w:szCs w:val="28"/>
        </w:rPr>
        <w:t xml:space="preserve">Enzyme = Catalase </w:t>
      </w:r>
    </w:p>
    <w:p w14:paraId="4CE61148" w14:textId="23E01A66" w:rsidR="00132DA4" w:rsidRDefault="00132DA4" w:rsidP="00574651">
      <w:pPr>
        <w:rPr>
          <w:rFonts w:ascii="Times New Roman" w:hAnsi="Times New Roman" w:cs="Times New Roman"/>
          <w:sz w:val="28"/>
          <w:szCs w:val="28"/>
        </w:rPr>
      </w:pPr>
      <w:r>
        <w:rPr>
          <w:rFonts w:ascii="Times New Roman" w:hAnsi="Times New Roman" w:cs="Times New Roman"/>
          <w:sz w:val="28"/>
          <w:szCs w:val="28"/>
        </w:rPr>
        <w:t xml:space="preserve">Source of enzyme = Celery </w:t>
      </w:r>
    </w:p>
    <w:p w14:paraId="6761865B" w14:textId="453C9AA6" w:rsidR="00132DA4" w:rsidRDefault="00132DA4" w:rsidP="00574651">
      <w:pPr>
        <w:rPr>
          <w:rFonts w:ascii="Times New Roman" w:hAnsi="Times New Roman" w:cs="Times New Roman"/>
          <w:sz w:val="28"/>
          <w:szCs w:val="28"/>
        </w:rPr>
      </w:pPr>
      <w:r>
        <w:rPr>
          <w:rFonts w:ascii="Times New Roman" w:hAnsi="Times New Roman" w:cs="Times New Roman"/>
          <w:sz w:val="28"/>
          <w:szCs w:val="28"/>
        </w:rPr>
        <w:t xml:space="preserve">Substrate = Hydrogen peroxide </w:t>
      </w:r>
    </w:p>
    <w:p w14:paraId="4105A0FB" w14:textId="7CBE5DBF" w:rsidR="00132DA4" w:rsidRDefault="00132DA4" w:rsidP="00574651">
      <w:pPr>
        <w:rPr>
          <w:rFonts w:ascii="Times New Roman" w:hAnsi="Times New Roman" w:cs="Times New Roman"/>
          <w:sz w:val="28"/>
          <w:szCs w:val="28"/>
        </w:rPr>
      </w:pPr>
      <w:r>
        <w:rPr>
          <w:rFonts w:ascii="Times New Roman" w:hAnsi="Times New Roman" w:cs="Times New Roman"/>
          <w:sz w:val="28"/>
          <w:szCs w:val="28"/>
        </w:rPr>
        <w:t>Products = Water and oxygen</w:t>
      </w:r>
    </w:p>
    <w:p w14:paraId="1B45A7E0" w14:textId="48DB66AF" w:rsidR="00132DA4" w:rsidRDefault="00132DA4" w:rsidP="00574651">
      <w:pPr>
        <w:rPr>
          <w:rFonts w:ascii="Times New Roman" w:hAnsi="Times New Roman" w:cs="Times New Roman"/>
          <w:sz w:val="28"/>
          <w:szCs w:val="28"/>
        </w:rPr>
      </w:pPr>
      <w:r>
        <w:rPr>
          <w:rFonts w:ascii="Times New Roman" w:hAnsi="Times New Roman" w:cs="Times New Roman"/>
          <w:sz w:val="28"/>
          <w:szCs w:val="28"/>
        </w:rPr>
        <w:t xml:space="preserve">In an investigation, only change one variable, while keeping all other variables constant – this is to ensure a </w:t>
      </w:r>
      <w:r w:rsidRPr="00132DA4">
        <w:rPr>
          <w:rFonts w:ascii="Times New Roman" w:hAnsi="Times New Roman" w:cs="Times New Roman"/>
          <w:b/>
          <w:sz w:val="28"/>
          <w:szCs w:val="28"/>
        </w:rPr>
        <w:t>fair test.</w:t>
      </w:r>
      <w:r>
        <w:rPr>
          <w:rFonts w:ascii="Times New Roman" w:hAnsi="Times New Roman" w:cs="Times New Roman"/>
          <w:sz w:val="28"/>
          <w:szCs w:val="28"/>
        </w:rPr>
        <w:t xml:space="preserve"> </w:t>
      </w:r>
    </w:p>
    <w:p w14:paraId="68E32428" w14:textId="47DDA013" w:rsidR="00132DA4" w:rsidRDefault="00132DA4" w:rsidP="00574651">
      <w:pPr>
        <w:rPr>
          <w:rFonts w:ascii="Times New Roman" w:hAnsi="Times New Roman" w:cs="Times New Roman"/>
          <w:sz w:val="28"/>
          <w:szCs w:val="28"/>
        </w:rPr>
      </w:pPr>
      <w:r w:rsidRPr="00132DA4">
        <w:rPr>
          <w:rFonts w:ascii="Times New Roman" w:hAnsi="Times New Roman" w:cs="Times New Roman"/>
          <w:sz w:val="28"/>
          <w:szCs w:val="28"/>
        </w:rPr>
        <w:t xml:space="preserve">Repeat the investigation so that the results are more </w:t>
      </w:r>
      <w:r w:rsidRPr="00132DA4">
        <w:rPr>
          <w:rFonts w:ascii="Times New Roman" w:hAnsi="Times New Roman" w:cs="Times New Roman"/>
          <w:b/>
          <w:sz w:val="28"/>
          <w:szCs w:val="28"/>
        </w:rPr>
        <w:t xml:space="preserve">reliable. </w:t>
      </w:r>
    </w:p>
    <w:p w14:paraId="1C52CDF3" w14:textId="2647BF4F" w:rsidR="00132DA4" w:rsidRDefault="00132DA4" w:rsidP="00574651">
      <w:pPr>
        <w:rPr>
          <w:rFonts w:ascii="Times New Roman" w:hAnsi="Times New Roman" w:cs="Times New Roman"/>
          <w:sz w:val="28"/>
          <w:szCs w:val="28"/>
        </w:rPr>
      </w:pPr>
      <w:r w:rsidRPr="00132DA4">
        <w:rPr>
          <w:rFonts w:ascii="Times New Roman" w:hAnsi="Times New Roman" w:cs="Times New Roman"/>
          <w:b/>
          <w:sz w:val="28"/>
          <w:szCs w:val="28"/>
        </w:rPr>
        <w:t>The rate of enzyme activity</w:t>
      </w:r>
      <w:r>
        <w:rPr>
          <w:rFonts w:ascii="Times New Roman" w:hAnsi="Times New Roman" w:cs="Times New Roman"/>
          <w:sz w:val="28"/>
          <w:szCs w:val="28"/>
        </w:rPr>
        <w:t xml:space="preserve"> is measured by reading the volume of foam produced per minute </w:t>
      </w:r>
    </w:p>
    <w:p w14:paraId="0FC57942" w14:textId="7C0ADD6D" w:rsidR="00132DA4" w:rsidRPr="00132DA4" w:rsidRDefault="00132DA4" w:rsidP="00574651">
      <w:pPr>
        <w:rPr>
          <w:rFonts w:ascii="Times New Roman" w:hAnsi="Times New Roman" w:cs="Times New Roman"/>
          <w:b/>
          <w:sz w:val="28"/>
          <w:szCs w:val="28"/>
          <w:u w:val="single"/>
        </w:rPr>
      </w:pPr>
      <w:r w:rsidRPr="00132DA4">
        <w:rPr>
          <w:rFonts w:ascii="Times New Roman" w:hAnsi="Times New Roman" w:cs="Times New Roman"/>
          <w:b/>
          <w:sz w:val="28"/>
          <w:szCs w:val="28"/>
          <w:u w:val="single"/>
        </w:rPr>
        <w:t>To investigate the effect of temperature on the rate of enzyme activity.</w:t>
      </w:r>
    </w:p>
    <w:p w14:paraId="0414932A" w14:textId="14F96231" w:rsidR="00132DA4" w:rsidRPr="00132DA4" w:rsidRDefault="00132DA4" w:rsidP="00132DA4">
      <w:pPr>
        <w:numPr>
          <w:ilvl w:val="0"/>
          <w:numId w:val="11"/>
        </w:numPr>
        <w:spacing w:after="0" w:line="360" w:lineRule="auto"/>
        <w:rPr>
          <w:rFonts w:ascii="Times New Roman" w:hAnsi="Times New Roman" w:cs="Times New Roman"/>
          <w:b/>
          <w:sz w:val="28"/>
          <w:szCs w:val="28"/>
          <w:lang w:val="en-GB"/>
        </w:rPr>
      </w:pPr>
      <w:r w:rsidRPr="00132DA4">
        <w:rPr>
          <w:rFonts w:ascii="Times New Roman" w:hAnsi="Times New Roman" w:cs="Times New Roman"/>
          <w:sz w:val="28"/>
          <w:szCs w:val="28"/>
          <w:lang w:val="en-GB"/>
        </w:rPr>
        <w:t>Add 20 ml of one of the selected</w:t>
      </w:r>
      <w:r>
        <w:rPr>
          <w:rFonts w:ascii="Times New Roman" w:hAnsi="Times New Roman" w:cs="Times New Roman"/>
          <w:sz w:val="28"/>
          <w:szCs w:val="28"/>
          <w:lang w:val="en-GB"/>
        </w:rPr>
        <w:t xml:space="preserve"> pH</w:t>
      </w:r>
      <w:r w:rsidRPr="00132DA4">
        <w:rPr>
          <w:rFonts w:ascii="Times New Roman" w:hAnsi="Times New Roman" w:cs="Times New Roman"/>
          <w:sz w:val="28"/>
          <w:szCs w:val="28"/>
          <w:lang w:val="en-GB"/>
        </w:rPr>
        <w:t xml:space="preserve"> buffers to a graduated cylinder.</w:t>
      </w:r>
    </w:p>
    <w:p w14:paraId="245E58EC" w14:textId="77777777" w:rsidR="00132DA4" w:rsidRPr="00132DA4" w:rsidRDefault="00132DA4" w:rsidP="00132DA4">
      <w:pPr>
        <w:numPr>
          <w:ilvl w:val="0"/>
          <w:numId w:val="11"/>
        </w:numPr>
        <w:spacing w:after="0" w:line="360" w:lineRule="auto"/>
        <w:rPr>
          <w:rFonts w:ascii="Times New Roman" w:hAnsi="Times New Roman" w:cs="Times New Roman"/>
          <w:b/>
          <w:sz w:val="28"/>
          <w:szCs w:val="28"/>
          <w:lang w:val="en-GB"/>
        </w:rPr>
      </w:pPr>
      <w:r w:rsidRPr="00132DA4">
        <w:rPr>
          <w:rFonts w:ascii="Times New Roman" w:hAnsi="Times New Roman" w:cs="Times New Roman"/>
          <w:sz w:val="28"/>
          <w:szCs w:val="28"/>
          <w:lang w:val="en-GB"/>
        </w:rPr>
        <w:t>Using a dropper, add one drop of washing-up liquid to the graduated cylinder.</w:t>
      </w:r>
    </w:p>
    <w:p w14:paraId="52862515" w14:textId="77777777" w:rsidR="00132DA4" w:rsidRPr="00132DA4" w:rsidRDefault="00132DA4" w:rsidP="00132DA4">
      <w:pPr>
        <w:numPr>
          <w:ilvl w:val="0"/>
          <w:numId w:val="11"/>
        </w:numPr>
        <w:spacing w:after="0" w:line="360" w:lineRule="auto"/>
        <w:rPr>
          <w:rFonts w:ascii="Times New Roman" w:hAnsi="Times New Roman" w:cs="Times New Roman"/>
          <w:b/>
          <w:sz w:val="28"/>
          <w:szCs w:val="28"/>
          <w:lang w:val="en-GB"/>
        </w:rPr>
      </w:pPr>
      <w:r w:rsidRPr="00132DA4">
        <w:rPr>
          <w:rFonts w:ascii="Times New Roman" w:hAnsi="Times New Roman" w:cs="Times New Roman"/>
          <w:sz w:val="28"/>
          <w:szCs w:val="28"/>
          <w:lang w:val="en-GB"/>
        </w:rPr>
        <w:t>Add 5g of finely chopped celery to the cylinder.</w:t>
      </w:r>
    </w:p>
    <w:p w14:paraId="7F497E2D" w14:textId="77777777" w:rsidR="00132DA4" w:rsidRPr="00132DA4" w:rsidRDefault="00132DA4" w:rsidP="00132DA4">
      <w:pPr>
        <w:numPr>
          <w:ilvl w:val="0"/>
          <w:numId w:val="11"/>
        </w:numPr>
        <w:spacing w:after="0" w:line="360" w:lineRule="auto"/>
        <w:rPr>
          <w:rFonts w:ascii="Times New Roman" w:hAnsi="Times New Roman" w:cs="Times New Roman"/>
          <w:b/>
          <w:sz w:val="28"/>
          <w:szCs w:val="28"/>
          <w:lang w:val="en-GB"/>
        </w:rPr>
      </w:pPr>
      <w:r w:rsidRPr="00132DA4">
        <w:rPr>
          <w:rFonts w:ascii="Times New Roman" w:hAnsi="Times New Roman" w:cs="Times New Roman"/>
          <w:sz w:val="28"/>
          <w:szCs w:val="28"/>
          <w:lang w:val="en-GB"/>
        </w:rPr>
        <w:t>Add 2 ml of hydrogen peroxide to a boiling tube.</w:t>
      </w:r>
    </w:p>
    <w:p w14:paraId="417A8599" w14:textId="77777777" w:rsidR="00132DA4" w:rsidRPr="00132DA4" w:rsidRDefault="00132DA4" w:rsidP="00132DA4">
      <w:pPr>
        <w:numPr>
          <w:ilvl w:val="0"/>
          <w:numId w:val="11"/>
        </w:numPr>
        <w:spacing w:after="0" w:line="360" w:lineRule="auto"/>
        <w:rPr>
          <w:rFonts w:ascii="Times New Roman" w:hAnsi="Times New Roman" w:cs="Times New Roman"/>
          <w:b/>
          <w:sz w:val="28"/>
          <w:szCs w:val="28"/>
          <w:lang w:val="en-GB"/>
        </w:rPr>
      </w:pPr>
      <w:r w:rsidRPr="00132DA4">
        <w:rPr>
          <w:rFonts w:ascii="Times New Roman" w:hAnsi="Times New Roman" w:cs="Times New Roman"/>
          <w:sz w:val="28"/>
          <w:szCs w:val="28"/>
          <w:lang w:val="en-GB"/>
        </w:rPr>
        <w:t>Stand the cylinder and the boiling tube in an ice-cold water bath until the desired temperature (4</w:t>
      </w:r>
      <w:r w:rsidRPr="00132DA4">
        <w:rPr>
          <w:rFonts w:ascii="Times New Roman" w:hAnsi="Times New Roman" w:cs="Times New Roman"/>
          <w:sz w:val="28"/>
          <w:szCs w:val="28"/>
          <w:vertAlign w:val="superscript"/>
          <w:lang w:val="en-GB"/>
        </w:rPr>
        <w:t>O</w:t>
      </w:r>
      <w:r w:rsidRPr="00132DA4">
        <w:rPr>
          <w:rFonts w:ascii="Times New Roman" w:hAnsi="Times New Roman" w:cs="Times New Roman"/>
          <w:sz w:val="28"/>
          <w:szCs w:val="28"/>
          <w:lang w:val="en-GB"/>
        </w:rPr>
        <w:t>C) is reached in both.</w:t>
      </w:r>
    </w:p>
    <w:p w14:paraId="14642529" w14:textId="77777777" w:rsidR="00132DA4" w:rsidRPr="00132DA4" w:rsidRDefault="00132DA4" w:rsidP="00132DA4">
      <w:pPr>
        <w:numPr>
          <w:ilvl w:val="0"/>
          <w:numId w:val="11"/>
        </w:numPr>
        <w:spacing w:after="0" w:line="360" w:lineRule="auto"/>
        <w:rPr>
          <w:rFonts w:ascii="Times New Roman" w:hAnsi="Times New Roman" w:cs="Times New Roman"/>
          <w:b/>
          <w:sz w:val="28"/>
          <w:szCs w:val="28"/>
          <w:lang w:val="en-GB"/>
        </w:rPr>
      </w:pPr>
      <w:r w:rsidRPr="00132DA4">
        <w:rPr>
          <w:rFonts w:ascii="Times New Roman" w:hAnsi="Times New Roman" w:cs="Times New Roman"/>
          <w:sz w:val="28"/>
          <w:szCs w:val="28"/>
          <w:lang w:val="en-GB"/>
        </w:rPr>
        <w:t>Pour the hydrogen peroxide into the cylinder.</w:t>
      </w:r>
    </w:p>
    <w:p w14:paraId="60F262EB" w14:textId="77777777" w:rsidR="00132DA4" w:rsidRPr="00132DA4" w:rsidRDefault="00132DA4" w:rsidP="00132DA4">
      <w:pPr>
        <w:numPr>
          <w:ilvl w:val="0"/>
          <w:numId w:val="11"/>
        </w:numPr>
        <w:spacing w:after="0" w:line="360" w:lineRule="auto"/>
        <w:rPr>
          <w:rFonts w:ascii="Times New Roman" w:hAnsi="Times New Roman" w:cs="Times New Roman"/>
          <w:b/>
          <w:sz w:val="28"/>
          <w:szCs w:val="28"/>
          <w:lang w:val="en-GB"/>
        </w:rPr>
      </w:pPr>
      <w:r w:rsidRPr="00132DA4">
        <w:rPr>
          <w:rFonts w:ascii="Times New Roman" w:hAnsi="Times New Roman" w:cs="Times New Roman"/>
          <w:sz w:val="28"/>
          <w:szCs w:val="28"/>
          <w:lang w:val="en-GB"/>
        </w:rPr>
        <w:t>Note the volume in the cylinder immediately and record.</w:t>
      </w:r>
    </w:p>
    <w:p w14:paraId="4DC9C715" w14:textId="77777777" w:rsidR="00132DA4" w:rsidRPr="00132DA4" w:rsidRDefault="00132DA4" w:rsidP="00132DA4">
      <w:pPr>
        <w:numPr>
          <w:ilvl w:val="0"/>
          <w:numId w:val="11"/>
        </w:numPr>
        <w:spacing w:after="0" w:line="360" w:lineRule="auto"/>
        <w:rPr>
          <w:rFonts w:ascii="Times New Roman" w:hAnsi="Times New Roman" w:cs="Times New Roman"/>
          <w:b/>
          <w:sz w:val="28"/>
          <w:szCs w:val="28"/>
          <w:lang w:val="en-GB"/>
        </w:rPr>
      </w:pPr>
      <w:r w:rsidRPr="00132DA4">
        <w:rPr>
          <w:rFonts w:ascii="Times New Roman" w:hAnsi="Times New Roman" w:cs="Times New Roman"/>
          <w:sz w:val="28"/>
          <w:szCs w:val="28"/>
          <w:lang w:val="en-GB"/>
        </w:rPr>
        <w:t>Read the volume again after a measured amount of time, e.g. 2 minutes, and record.</w:t>
      </w:r>
    </w:p>
    <w:p w14:paraId="50E7582E" w14:textId="77777777" w:rsidR="00132DA4" w:rsidRPr="00132DA4" w:rsidRDefault="00132DA4" w:rsidP="00132DA4">
      <w:pPr>
        <w:numPr>
          <w:ilvl w:val="0"/>
          <w:numId w:val="11"/>
        </w:numPr>
        <w:spacing w:after="0" w:line="360" w:lineRule="auto"/>
        <w:rPr>
          <w:rFonts w:ascii="Times New Roman" w:hAnsi="Times New Roman" w:cs="Times New Roman"/>
          <w:b/>
          <w:sz w:val="28"/>
          <w:szCs w:val="28"/>
          <w:lang w:val="en-GB"/>
        </w:rPr>
      </w:pPr>
      <w:r w:rsidRPr="00132DA4">
        <w:rPr>
          <w:rFonts w:ascii="Times New Roman" w:hAnsi="Times New Roman" w:cs="Times New Roman"/>
          <w:sz w:val="28"/>
          <w:szCs w:val="28"/>
          <w:lang w:val="en-GB"/>
        </w:rPr>
        <w:t>Subtract the initial volume from the final volume to get the volume of foam and record.</w:t>
      </w:r>
    </w:p>
    <w:p w14:paraId="74D5DA20" w14:textId="033D2C41" w:rsidR="00132DA4" w:rsidRPr="00132DA4" w:rsidRDefault="00132DA4" w:rsidP="00132DA4">
      <w:pPr>
        <w:numPr>
          <w:ilvl w:val="0"/>
          <w:numId w:val="11"/>
        </w:numPr>
        <w:spacing w:after="0" w:line="360" w:lineRule="auto"/>
        <w:rPr>
          <w:rFonts w:ascii="Times New Roman" w:hAnsi="Times New Roman" w:cs="Times New Roman"/>
          <w:b/>
          <w:sz w:val="28"/>
          <w:szCs w:val="28"/>
          <w:lang w:val="en-GB"/>
        </w:rPr>
      </w:pPr>
      <w:r w:rsidRPr="00132DA4">
        <w:rPr>
          <w:rFonts w:ascii="Times New Roman" w:hAnsi="Times New Roman" w:cs="Times New Roman"/>
          <w:sz w:val="28"/>
          <w:szCs w:val="28"/>
          <w:lang w:val="en-GB"/>
        </w:rPr>
        <w:t>Repeat the procedure from step 1 for at least four more temperatures, to include a sample in the 50</w:t>
      </w:r>
      <w:r w:rsidRPr="00132DA4">
        <w:rPr>
          <w:rFonts w:ascii="Times New Roman" w:hAnsi="Times New Roman" w:cs="Times New Roman"/>
          <w:sz w:val="28"/>
          <w:szCs w:val="28"/>
          <w:vertAlign w:val="superscript"/>
          <w:lang w:val="en-GB"/>
        </w:rPr>
        <w:t>O</w:t>
      </w:r>
      <w:r w:rsidRPr="00132DA4">
        <w:rPr>
          <w:rFonts w:ascii="Times New Roman" w:hAnsi="Times New Roman" w:cs="Times New Roman"/>
          <w:sz w:val="28"/>
          <w:szCs w:val="28"/>
          <w:lang w:val="en-GB"/>
        </w:rPr>
        <w:t>C – 60</w:t>
      </w:r>
      <w:r w:rsidRPr="00132DA4">
        <w:rPr>
          <w:rFonts w:ascii="Times New Roman" w:hAnsi="Times New Roman" w:cs="Times New Roman"/>
          <w:sz w:val="28"/>
          <w:szCs w:val="28"/>
          <w:vertAlign w:val="superscript"/>
          <w:lang w:val="en-GB"/>
        </w:rPr>
        <w:t>O</w:t>
      </w:r>
      <w:r w:rsidRPr="00132DA4">
        <w:rPr>
          <w:rFonts w:ascii="Times New Roman" w:hAnsi="Times New Roman" w:cs="Times New Roman"/>
          <w:sz w:val="28"/>
          <w:szCs w:val="28"/>
          <w:lang w:val="en-GB"/>
        </w:rPr>
        <w:t>C range.</w:t>
      </w:r>
    </w:p>
    <w:p w14:paraId="4B1DE9F9" w14:textId="77777777" w:rsidR="00132DA4" w:rsidRPr="00132DA4" w:rsidRDefault="00132DA4" w:rsidP="00132DA4">
      <w:pPr>
        <w:spacing w:line="360" w:lineRule="auto"/>
        <w:rPr>
          <w:rFonts w:ascii="Times New Roman" w:hAnsi="Times New Roman" w:cs="Times New Roman"/>
          <w:b/>
          <w:sz w:val="28"/>
          <w:szCs w:val="28"/>
          <w:lang w:val="en-GB"/>
        </w:rPr>
      </w:pPr>
      <w:r w:rsidRPr="00132DA4">
        <w:rPr>
          <w:rFonts w:ascii="Times New Roman" w:hAnsi="Times New Roman" w:cs="Times New Roman"/>
          <w:b/>
          <w:sz w:val="28"/>
          <w:szCs w:val="28"/>
          <w:lang w:val="en-GB"/>
        </w:rPr>
        <w:lastRenderedPageBreak/>
        <w:t>Results:</w:t>
      </w:r>
    </w:p>
    <w:tbl>
      <w:tblPr>
        <w:tblStyle w:val="TableGrid"/>
        <w:tblW w:w="0" w:type="auto"/>
        <w:tblLook w:val="01E0" w:firstRow="1" w:lastRow="1" w:firstColumn="1" w:lastColumn="1" w:noHBand="0" w:noVBand="0"/>
      </w:tblPr>
      <w:tblGrid>
        <w:gridCol w:w="3227"/>
        <w:gridCol w:w="963"/>
        <w:gridCol w:w="964"/>
        <w:gridCol w:w="964"/>
        <w:gridCol w:w="964"/>
        <w:gridCol w:w="964"/>
      </w:tblGrid>
      <w:tr w:rsidR="00132DA4" w:rsidRPr="00132DA4" w14:paraId="65A9EB7B" w14:textId="77777777" w:rsidTr="00132DA4">
        <w:tc>
          <w:tcPr>
            <w:tcW w:w="3227" w:type="dxa"/>
            <w:tcBorders>
              <w:top w:val="single" w:sz="4" w:space="0" w:color="auto"/>
              <w:left w:val="single" w:sz="4" w:space="0" w:color="auto"/>
              <w:bottom w:val="single" w:sz="4" w:space="0" w:color="auto"/>
              <w:right w:val="single" w:sz="4" w:space="0" w:color="auto"/>
            </w:tcBorders>
            <w:hideMark/>
          </w:tcPr>
          <w:p w14:paraId="55A5C21C" w14:textId="77777777" w:rsidR="00132DA4" w:rsidRPr="00132DA4" w:rsidRDefault="00132DA4">
            <w:pPr>
              <w:spacing w:line="360" w:lineRule="auto"/>
              <w:rPr>
                <w:rFonts w:ascii="Times New Roman" w:hAnsi="Times New Roman" w:cs="Times New Roman"/>
                <w:b/>
                <w:sz w:val="28"/>
                <w:szCs w:val="28"/>
                <w:lang w:val="en-GB"/>
              </w:rPr>
            </w:pPr>
            <w:r w:rsidRPr="00132DA4">
              <w:rPr>
                <w:rFonts w:ascii="Times New Roman" w:hAnsi="Times New Roman" w:cs="Times New Roman"/>
                <w:b/>
                <w:sz w:val="28"/>
                <w:szCs w:val="28"/>
                <w:lang w:val="en-GB"/>
              </w:rPr>
              <w:t>Temperature (</w:t>
            </w:r>
            <w:r w:rsidRPr="00132DA4">
              <w:rPr>
                <w:rFonts w:ascii="Times New Roman" w:hAnsi="Times New Roman" w:cs="Times New Roman"/>
                <w:b/>
                <w:sz w:val="28"/>
                <w:szCs w:val="28"/>
                <w:vertAlign w:val="superscript"/>
                <w:lang w:val="en-GB"/>
              </w:rPr>
              <w:t>O</w:t>
            </w:r>
            <w:r w:rsidRPr="00132DA4">
              <w:rPr>
                <w:rFonts w:ascii="Times New Roman" w:hAnsi="Times New Roman" w:cs="Times New Roman"/>
                <w:b/>
                <w:sz w:val="28"/>
                <w:szCs w:val="28"/>
                <w:lang w:val="en-GB"/>
              </w:rPr>
              <w:t>C)</w:t>
            </w:r>
          </w:p>
        </w:tc>
        <w:tc>
          <w:tcPr>
            <w:tcW w:w="963" w:type="dxa"/>
            <w:tcBorders>
              <w:top w:val="single" w:sz="4" w:space="0" w:color="auto"/>
              <w:left w:val="single" w:sz="4" w:space="0" w:color="auto"/>
              <w:bottom w:val="single" w:sz="4" w:space="0" w:color="auto"/>
              <w:right w:val="single" w:sz="4" w:space="0" w:color="auto"/>
            </w:tcBorders>
          </w:tcPr>
          <w:p w14:paraId="53147F0B" w14:textId="77777777" w:rsidR="00132DA4" w:rsidRPr="00132DA4" w:rsidRDefault="00132DA4">
            <w:pPr>
              <w:spacing w:line="360" w:lineRule="auto"/>
              <w:rPr>
                <w:rFonts w:ascii="Times New Roman" w:hAnsi="Times New Roman" w:cs="Times New Roman"/>
                <w:b/>
                <w:sz w:val="28"/>
                <w:szCs w:val="28"/>
                <w:lang w:val="en-GB"/>
              </w:rPr>
            </w:pPr>
          </w:p>
        </w:tc>
        <w:tc>
          <w:tcPr>
            <w:tcW w:w="964" w:type="dxa"/>
            <w:tcBorders>
              <w:top w:val="single" w:sz="4" w:space="0" w:color="auto"/>
              <w:left w:val="single" w:sz="4" w:space="0" w:color="auto"/>
              <w:bottom w:val="single" w:sz="4" w:space="0" w:color="auto"/>
              <w:right w:val="single" w:sz="4" w:space="0" w:color="auto"/>
            </w:tcBorders>
          </w:tcPr>
          <w:p w14:paraId="545A9ECA" w14:textId="77777777" w:rsidR="00132DA4" w:rsidRPr="00132DA4" w:rsidRDefault="00132DA4">
            <w:pPr>
              <w:spacing w:line="360" w:lineRule="auto"/>
              <w:rPr>
                <w:rFonts w:ascii="Times New Roman" w:hAnsi="Times New Roman" w:cs="Times New Roman"/>
                <w:b/>
                <w:sz w:val="28"/>
                <w:szCs w:val="28"/>
                <w:lang w:val="en-GB"/>
              </w:rPr>
            </w:pPr>
          </w:p>
        </w:tc>
        <w:tc>
          <w:tcPr>
            <w:tcW w:w="964" w:type="dxa"/>
            <w:tcBorders>
              <w:top w:val="single" w:sz="4" w:space="0" w:color="auto"/>
              <w:left w:val="single" w:sz="4" w:space="0" w:color="auto"/>
              <w:bottom w:val="single" w:sz="4" w:space="0" w:color="auto"/>
              <w:right w:val="single" w:sz="4" w:space="0" w:color="auto"/>
            </w:tcBorders>
          </w:tcPr>
          <w:p w14:paraId="338A8466" w14:textId="77777777" w:rsidR="00132DA4" w:rsidRPr="00132DA4" w:rsidRDefault="00132DA4">
            <w:pPr>
              <w:spacing w:line="360" w:lineRule="auto"/>
              <w:rPr>
                <w:rFonts w:ascii="Times New Roman" w:hAnsi="Times New Roman" w:cs="Times New Roman"/>
                <w:b/>
                <w:sz w:val="28"/>
                <w:szCs w:val="28"/>
                <w:lang w:val="en-GB"/>
              </w:rPr>
            </w:pPr>
          </w:p>
        </w:tc>
        <w:tc>
          <w:tcPr>
            <w:tcW w:w="964" w:type="dxa"/>
            <w:tcBorders>
              <w:top w:val="single" w:sz="4" w:space="0" w:color="auto"/>
              <w:left w:val="single" w:sz="4" w:space="0" w:color="auto"/>
              <w:bottom w:val="single" w:sz="4" w:space="0" w:color="auto"/>
              <w:right w:val="single" w:sz="4" w:space="0" w:color="auto"/>
            </w:tcBorders>
          </w:tcPr>
          <w:p w14:paraId="64060ECD" w14:textId="77777777" w:rsidR="00132DA4" w:rsidRPr="00132DA4" w:rsidRDefault="00132DA4">
            <w:pPr>
              <w:spacing w:line="360" w:lineRule="auto"/>
              <w:rPr>
                <w:rFonts w:ascii="Times New Roman" w:hAnsi="Times New Roman" w:cs="Times New Roman"/>
                <w:b/>
                <w:sz w:val="28"/>
                <w:szCs w:val="28"/>
                <w:lang w:val="en-GB"/>
              </w:rPr>
            </w:pPr>
          </w:p>
        </w:tc>
        <w:tc>
          <w:tcPr>
            <w:tcW w:w="964" w:type="dxa"/>
            <w:tcBorders>
              <w:top w:val="single" w:sz="4" w:space="0" w:color="auto"/>
              <w:left w:val="single" w:sz="4" w:space="0" w:color="auto"/>
              <w:bottom w:val="single" w:sz="4" w:space="0" w:color="auto"/>
              <w:right w:val="single" w:sz="4" w:space="0" w:color="auto"/>
            </w:tcBorders>
          </w:tcPr>
          <w:p w14:paraId="5772AED4" w14:textId="77777777" w:rsidR="00132DA4" w:rsidRPr="00132DA4" w:rsidRDefault="00132DA4">
            <w:pPr>
              <w:spacing w:line="360" w:lineRule="auto"/>
              <w:rPr>
                <w:rFonts w:ascii="Times New Roman" w:hAnsi="Times New Roman" w:cs="Times New Roman"/>
                <w:b/>
                <w:sz w:val="28"/>
                <w:szCs w:val="28"/>
                <w:lang w:val="en-GB"/>
              </w:rPr>
            </w:pPr>
          </w:p>
        </w:tc>
      </w:tr>
      <w:tr w:rsidR="00132DA4" w:rsidRPr="00132DA4" w14:paraId="268C3726" w14:textId="77777777" w:rsidTr="00132DA4">
        <w:tc>
          <w:tcPr>
            <w:tcW w:w="3227" w:type="dxa"/>
            <w:tcBorders>
              <w:top w:val="single" w:sz="4" w:space="0" w:color="auto"/>
              <w:left w:val="single" w:sz="4" w:space="0" w:color="auto"/>
              <w:bottom w:val="single" w:sz="4" w:space="0" w:color="auto"/>
              <w:right w:val="single" w:sz="4" w:space="0" w:color="auto"/>
            </w:tcBorders>
            <w:hideMark/>
          </w:tcPr>
          <w:p w14:paraId="42BBC02D" w14:textId="77777777" w:rsidR="00132DA4" w:rsidRPr="00132DA4" w:rsidRDefault="00132DA4">
            <w:pPr>
              <w:spacing w:line="360" w:lineRule="auto"/>
              <w:rPr>
                <w:rFonts w:ascii="Times New Roman" w:hAnsi="Times New Roman" w:cs="Times New Roman"/>
                <w:b/>
                <w:sz w:val="28"/>
                <w:szCs w:val="28"/>
                <w:lang w:val="en-GB"/>
              </w:rPr>
            </w:pPr>
            <w:r w:rsidRPr="00132DA4">
              <w:rPr>
                <w:rFonts w:ascii="Times New Roman" w:hAnsi="Times New Roman" w:cs="Times New Roman"/>
                <w:b/>
                <w:sz w:val="28"/>
                <w:szCs w:val="28"/>
                <w:lang w:val="en-GB"/>
              </w:rPr>
              <w:t>Initial volume (ml)</w:t>
            </w:r>
          </w:p>
        </w:tc>
        <w:tc>
          <w:tcPr>
            <w:tcW w:w="963" w:type="dxa"/>
            <w:tcBorders>
              <w:top w:val="single" w:sz="4" w:space="0" w:color="auto"/>
              <w:left w:val="single" w:sz="4" w:space="0" w:color="auto"/>
              <w:bottom w:val="single" w:sz="4" w:space="0" w:color="auto"/>
              <w:right w:val="single" w:sz="4" w:space="0" w:color="auto"/>
            </w:tcBorders>
          </w:tcPr>
          <w:p w14:paraId="37C846CE" w14:textId="77777777" w:rsidR="00132DA4" w:rsidRPr="00132DA4" w:rsidRDefault="00132DA4">
            <w:pPr>
              <w:spacing w:line="360" w:lineRule="auto"/>
              <w:rPr>
                <w:rFonts w:ascii="Times New Roman" w:hAnsi="Times New Roman" w:cs="Times New Roman"/>
                <w:b/>
                <w:sz w:val="28"/>
                <w:szCs w:val="28"/>
                <w:lang w:val="en-GB"/>
              </w:rPr>
            </w:pPr>
          </w:p>
        </w:tc>
        <w:tc>
          <w:tcPr>
            <w:tcW w:w="964" w:type="dxa"/>
            <w:tcBorders>
              <w:top w:val="single" w:sz="4" w:space="0" w:color="auto"/>
              <w:left w:val="single" w:sz="4" w:space="0" w:color="auto"/>
              <w:bottom w:val="single" w:sz="4" w:space="0" w:color="auto"/>
              <w:right w:val="single" w:sz="4" w:space="0" w:color="auto"/>
            </w:tcBorders>
          </w:tcPr>
          <w:p w14:paraId="1951191E" w14:textId="77777777" w:rsidR="00132DA4" w:rsidRPr="00132DA4" w:rsidRDefault="00132DA4">
            <w:pPr>
              <w:spacing w:line="360" w:lineRule="auto"/>
              <w:rPr>
                <w:rFonts w:ascii="Times New Roman" w:hAnsi="Times New Roman" w:cs="Times New Roman"/>
                <w:b/>
                <w:sz w:val="28"/>
                <w:szCs w:val="28"/>
                <w:lang w:val="en-GB"/>
              </w:rPr>
            </w:pPr>
          </w:p>
        </w:tc>
        <w:tc>
          <w:tcPr>
            <w:tcW w:w="964" w:type="dxa"/>
            <w:tcBorders>
              <w:top w:val="single" w:sz="4" w:space="0" w:color="auto"/>
              <w:left w:val="single" w:sz="4" w:space="0" w:color="auto"/>
              <w:bottom w:val="single" w:sz="4" w:space="0" w:color="auto"/>
              <w:right w:val="single" w:sz="4" w:space="0" w:color="auto"/>
            </w:tcBorders>
          </w:tcPr>
          <w:p w14:paraId="573D43ED" w14:textId="77777777" w:rsidR="00132DA4" w:rsidRPr="00132DA4" w:rsidRDefault="00132DA4">
            <w:pPr>
              <w:spacing w:line="360" w:lineRule="auto"/>
              <w:rPr>
                <w:rFonts w:ascii="Times New Roman" w:hAnsi="Times New Roman" w:cs="Times New Roman"/>
                <w:b/>
                <w:sz w:val="28"/>
                <w:szCs w:val="28"/>
                <w:lang w:val="en-GB"/>
              </w:rPr>
            </w:pPr>
          </w:p>
        </w:tc>
        <w:tc>
          <w:tcPr>
            <w:tcW w:w="964" w:type="dxa"/>
            <w:tcBorders>
              <w:top w:val="single" w:sz="4" w:space="0" w:color="auto"/>
              <w:left w:val="single" w:sz="4" w:space="0" w:color="auto"/>
              <w:bottom w:val="single" w:sz="4" w:space="0" w:color="auto"/>
              <w:right w:val="single" w:sz="4" w:space="0" w:color="auto"/>
            </w:tcBorders>
          </w:tcPr>
          <w:p w14:paraId="6463C57E" w14:textId="77777777" w:rsidR="00132DA4" w:rsidRPr="00132DA4" w:rsidRDefault="00132DA4">
            <w:pPr>
              <w:spacing w:line="360" w:lineRule="auto"/>
              <w:rPr>
                <w:rFonts w:ascii="Times New Roman" w:hAnsi="Times New Roman" w:cs="Times New Roman"/>
                <w:b/>
                <w:sz w:val="28"/>
                <w:szCs w:val="28"/>
                <w:lang w:val="en-GB"/>
              </w:rPr>
            </w:pPr>
          </w:p>
        </w:tc>
        <w:tc>
          <w:tcPr>
            <w:tcW w:w="964" w:type="dxa"/>
            <w:tcBorders>
              <w:top w:val="single" w:sz="4" w:space="0" w:color="auto"/>
              <w:left w:val="single" w:sz="4" w:space="0" w:color="auto"/>
              <w:bottom w:val="single" w:sz="4" w:space="0" w:color="auto"/>
              <w:right w:val="single" w:sz="4" w:space="0" w:color="auto"/>
            </w:tcBorders>
          </w:tcPr>
          <w:p w14:paraId="629C7047" w14:textId="77777777" w:rsidR="00132DA4" w:rsidRPr="00132DA4" w:rsidRDefault="00132DA4">
            <w:pPr>
              <w:spacing w:line="360" w:lineRule="auto"/>
              <w:rPr>
                <w:rFonts w:ascii="Times New Roman" w:hAnsi="Times New Roman" w:cs="Times New Roman"/>
                <w:b/>
                <w:sz w:val="28"/>
                <w:szCs w:val="28"/>
                <w:lang w:val="en-GB"/>
              </w:rPr>
            </w:pPr>
          </w:p>
        </w:tc>
      </w:tr>
      <w:tr w:rsidR="00132DA4" w:rsidRPr="00132DA4" w14:paraId="7205F91F" w14:textId="77777777" w:rsidTr="00132DA4">
        <w:tc>
          <w:tcPr>
            <w:tcW w:w="3227" w:type="dxa"/>
            <w:tcBorders>
              <w:top w:val="single" w:sz="4" w:space="0" w:color="auto"/>
              <w:left w:val="single" w:sz="4" w:space="0" w:color="auto"/>
              <w:bottom w:val="single" w:sz="4" w:space="0" w:color="auto"/>
              <w:right w:val="single" w:sz="4" w:space="0" w:color="auto"/>
            </w:tcBorders>
            <w:hideMark/>
          </w:tcPr>
          <w:p w14:paraId="6C2C8119" w14:textId="77777777" w:rsidR="00132DA4" w:rsidRPr="00132DA4" w:rsidRDefault="00132DA4">
            <w:pPr>
              <w:spacing w:line="360" w:lineRule="auto"/>
              <w:rPr>
                <w:rFonts w:ascii="Times New Roman" w:hAnsi="Times New Roman" w:cs="Times New Roman"/>
                <w:b/>
                <w:sz w:val="28"/>
                <w:szCs w:val="28"/>
                <w:lang w:val="en-GB"/>
              </w:rPr>
            </w:pPr>
            <w:r w:rsidRPr="00132DA4">
              <w:rPr>
                <w:rFonts w:ascii="Times New Roman" w:hAnsi="Times New Roman" w:cs="Times New Roman"/>
                <w:b/>
                <w:sz w:val="28"/>
                <w:szCs w:val="28"/>
                <w:lang w:val="en-GB"/>
              </w:rPr>
              <w:t>Final volume (ml)</w:t>
            </w:r>
          </w:p>
        </w:tc>
        <w:tc>
          <w:tcPr>
            <w:tcW w:w="963" w:type="dxa"/>
            <w:tcBorders>
              <w:top w:val="single" w:sz="4" w:space="0" w:color="auto"/>
              <w:left w:val="single" w:sz="4" w:space="0" w:color="auto"/>
              <w:bottom w:val="single" w:sz="4" w:space="0" w:color="auto"/>
              <w:right w:val="single" w:sz="4" w:space="0" w:color="auto"/>
            </w:tcBorders>
          </w:tcPr>
          <w:p w14:paraId="02618330" w14:textId="77777777" w:rsidR="00132DA4" w:rsidRPr="00132DA4" w:rsidRDefault="00132DA4">
            <w:pPr>
              <w:spacing w:line="360" w:lineRule="auto"/>
              <w:rPr>
                <w:rFonts w:ascii="Times New Roman" w:hAnsi="Times New Roman" w:cs="Times New Roman"/>
                <w:b/>
                <w:sz w:val="28"/>
                <w:szCs w:val="28"/>
                <w:lang w:val="en-GB"/>
              </w:rPr>
            </w:pPr>
          </w:p>
        </w:tc>
        <w:tc>
          <w:tcPr>
            <w:tcW w:w="964" w:type="dxa"/>
            <w:tcBorders>
              <w:top w:val="single" w:sz="4" w:space="0" w:color="auto"/>
              <w:left w:val="single" w:sz="4" w:space="0" w:color="auto"/>
              <w:bottom w:val="single" w:sz="4" w:space="0" w:color="auto"/>
              <w:right w:val="single" w:sz="4" w:space="0" w:color="auto"/>
            </w:tcBorders>
          </w:tcPr>
          <w:p w14:paraId="71F27983" w14:textId="77777777" w:rsidR="00132DA4" w:rsidRPr="00132DA4" w:rsidRDefault="00132DA4">
            <w:pPr>
              <w:spacing w:line="360" w:lineRule="auto"/>
              <w:rPr>
                <w:rFonts w:ascii="Times New Roman" w:hAnsi="Times New Roman" w:cs="Times New Roman"/>
                <w:b/>
                <w:sz w:val="28"/>
                <w:szCs w:val="28"/>
                <w:lang w:val="en-GB"/>
              </w:rPr>
            </w:pPr>
          </w:p>
        </w:tc>
        <w:tc>
          <w:tcPr>
            <w:tcW w:w="964" w:type="dxa"/>
            <w:tcBorders>
              <w:top w:val="single" w:sz="4" w:space="0" w:color="auto"/>
              <w:left w:val="single" w:sz="4" w:space="0" w:color="auto"/>
              <w:bottom w:val="single" w:sz="4" w:space="0" w:color="auto"/>
              <w:right w:val="single" w:sz="4" w:space="0" w:color="auto"/>
            </w:tcBorders>
          </w:tcPr>
          <w:p w14:paraId="7E2C95D1" w14:textId="77777777" w:rsidR="00132DA4" w:rsidRPr="00132DA4" w:rsidRDefault="00132DA4">
            <w:pPr>
              <w:spacing w:line="360" w:lineRule="auto"/>
              <w:rPr>
                <w:rFonts w:ascii="Times New Roman" w:hAnsi="Times New Roman" w:cs="Times New Roman"/>
                <w:b/>
                <w:sz w:val="28"/>
                <w:szCs w:val="28"/>
                <w:lang w:val="en-GB"/>
              </w:rPr>
            </w:pPr>
          </w:p>
        </w:tc>
        <w:tc>
          <w:tcPr>
            <w:tcW w:w="964" w:type="dxa"/>
            <w:tcBorders>
              <w:top w:val="single" w:sz="4" w:space="0" w:color="auto"/>
              <w:left w:val="single" w:sz="4" w:space="0" w:color="auto"/>
              <w:bottom w:val="single" w:sz="4" w:space="0" w:color="auto"/>
              <w:right w:val="single" w:sz="4" w:space="0" w:color="auto"/>
            </w:tcBorders>
          </w:tcPr>
          <w:p w14:paraId="0F7C742E" w14:textId="77777777" w:rsidR="00132DA4" w:rsidRPr="00132DA4" w:rsidRDefault="00132DA4">
            <w:pPr>
              <w:spacing w:line="360" w:lineRule="auto"/>
              <w:rPr>
                <w:rFonts w:ascii="Times New Roman" w:hAnsi="Times New Roman" w:cs="Times New Roman"/>
                <w:b/>
                <w:sz w:val="28"/>
                <w:szCs w:val="28"/>
                <w:lang w:val="en-GB"/>
              </w:rPr>
            </w:pPr>
          </w:p>
        </w:tc>
        <w:tc>
          <w:tcPr>
            <w:tcW w:w="964" w:type="dxa"/>
            <w:tcBorders>
              <w:top w:val="single" w:sz="4" w:space="0" w:color="auto"/>
              <w:left w:val="single" w:sz="4" w:space="0" w:color="auto"/>
              <w:bottom w:val="single" w:sz="4" w:space="0" w:color="auto"/>
              <w:right w:val="single" w:sz="4" w:space="0" w:color="auto"/>
            </w:tcBorders>
          </w:tcPr>
          <w:p w14:paraId="3481C8ED" w14:textId="77777777" w:rsidR="00132DA4" w:rsidRPr="00132DA4" w:rsidRDefault="00132DA4">
            <w:pPr>
              <w:spacing w:line="360" w:lineRule="auto"/>
              <w:rPr>
                <w:rFonts w:ascii="Times New Roman" w:hAnsi="Times New Roman" w:cs="Times New Roman"/>
                <w:b/>
                <w:sz w:val="28"/>
                <w:szCs w:val="28"/>
                <w:lang w:val="en-GB"/>
              </w:rPr>
            </w:pPr>
          </w:p>
        </w:tc>
      </w:tr>
      <w:tr w:rsidR="00132DA4" w:rsidRPr="00132DA4" w14:paraId="1D317B3A" w14:textId="77777777" w:rsidTr="00132DA4">
        <w:tc>
          <w:tcPr>
            <w:tcW w:w="3227" w:type="dxa"/>
            <w:tcBorders>
              <w:top w:val="single" w:sz="4" w:space="0" w:color="auto"/>
              <w:left w:val="single" w:sz="4" w:space="0" w:color="auto"/>
              <w:bottom w:val="single" w:sz="4" w:space="0" w:color="auto"/>
              <w:right w:val="single" w:sz="4" w:space="0" w:color="auto"/>
            </w:tcBorders>
            <w:hideMark/>
          </w:tcPr>
          <w:p w14:paraId="6A330FF9" w14:textId="77777777" w:rsidR="00132DA4" w:rsidRPr="00132DA4" w:rsidRDefault="00132DA4">
            <w:pPr>
              <w:spacing w:line="360" w:lineRule="auto"/>
              <w:rPr>
                <w:rFonts w:ascii="Times New Roman" w:hAnsi="Times New Roman" w:cs="Times New Roman"/>
                <w:b/>
                <w:sz w:val="28"/>
                <w:szCs w:val="28"/>
                <w:lang w:val="en-GB"/>
              </w:rPr>
            </w:pPr>
            <w:r w:rsidRPr="00132DA4">
              <w:rPr>
                <w:rFonts w:ascii="Times New Roman" w:hAnsi="Times New Roman" w:cs="Times New Roman"/>
                <w:b/>
                <w:sz w:val="28"/>
                <w:szCs w:val="28"/>
                <w:lang w:val="en-GB"/>
              </w:rPr>
              <w:t>Volume of foam produced (ml)</w:t>
            </w:r>
          </w:p>
        </w:tc>
        <w:tc>
          <w:tcPr>
            <w:tcW w:w="963" w:type="dxa"/>
            <w:tcBorders>
              <w:top w:val="single" w:sz="4" w:space="0" w:color="auto"/>
              <w:left w:val="single" w:sz="4" w:space="0" w:color="auto"/>
              <w:bottom w:val="single" w:sz="4" w:space="0" w:color="auto"/>
              <w:right w:val="single" w:sz="4" w:space="0" w:color="auto"/>
            </w:tcBorders>
          </w:tcPr>
          <w:p w14:paraId="43F8AB15" w14:textId="77777777" w:rsidR="00132DA4" w:rsidRPr="00132DA4" w:rsidRDefault="00132DA4">
            <w:pPr>
              <w:spacing w:line="360" w:lineRule="auto"/>
              <w:rPr>
                <w:rFonts w:ascii="Times New Roman" w:hAnsi="Times New Roman" w:cs="Times New Roman"/>
                <w:b/>
                <w:sz w:val="28"/>
                <w:szCs w:val="28"/>
                <w:lang w:val="en-GB"/>
              </w:rPr>
            </w:pPr>
          </w:p>
        </w:tc>
        <w:tc>
          <w:tcPr>
            <w:tcW w:w="964" w:type="dxa"/>
            <w:tcBorders>
              <w:top w:val="single" w:sz="4" w:space="0" w:color="auto"/>
              <w:left w:val="single" w:sz="4" w:space="0" w:color="auto"/>
              <w:bottom w:val="single" w:sz="4" w:space="0" w:color="auto"/>
              <w:right w:val="single" w:sz="4" w:space="0" w:color="auto"/>
            </w:tcBorders>
          </w:tcPr>
          <w:p w14:paraId="35C8267C" w14:textId="77777777" w:rsidR="00132DA4" w:rsidRPr="00132DA4" w:rsidRDefault="00132DA4">
            <w:pPr>
              <w:spacing w:line="360" w:lineRule="auto"/>
              <w:rPr>
                <w:rFonts w:ascii="Times New Roman" w:hAnsi="Times New Roman" w:cs="Times New Roman"/>
                <w:b/>
                <w:sz w:val="28"/>
                <w:szCs w:val="28"/>
                <w:lang w:val="en-GB"/>
              </w:rPr>
            </w:pPr>
          </w:p>
        </w:tc>
        <w:tc>
          <w:tcPr>
            <w:tcW w:w="964" w:type="dxa"/>
            <w:tcBorders>
              <w:top w:val="single" w:sz="4" w:space="0" w:color="auto"/>
              <w:left w:val="single" w:sz="4" w:space="0" w:color="auto"/>
              <w:bottom w:val="single" w:sz="4" w:space="0" w:color="auto"/>
              <w:right w:val="single" w:sz="4" w:space="0" w:color="auto"/>
            </w:tcBorders>
          </w:tcPr>
          <w:p w14:paraId="5A79456D" w14:textId="77777777" w:rsidR="00132DA4" w:rsidRPr="00132DA4" w:rsidRDefault="00132DA4">
            <w:pPr>
              <w:spacing w:line="360" w:lineRule="auto"/>
              <w:rPr>
                <w:rFonts w:ascii="Times New Roman" w:hAnsi="Times New Roman" w:cs="Times New Roman"/>
                <w:b/>
                <w:sz w:val="28"/>
                <w:szCs w:val="28"/>
                <w:lang w:val="en-GB"/>
              </w:rPr>
            </w:pPr>
          </w:p>
        </w:tc>
        <w:tc>
          <w:tcPr>
            <w:tcW w:w="964" w:type="dxa"/>
            <w:tcBorders>
              <w:top w:val="single" w:sz="4" w:space="0" w:color="auto"/>
              <w:left w:val="single" w:sz="4" w:space="0" w:color="auto"/>
              <w:bottom w:val="single" w:sz="4" w:space="0" w:color="auto"/>
              <w:right w:val="single" w:sz="4" w:space="0" w:color="auto"/>
            </w:tcBorders>
          </w:tcPr>
          <w:p w14:paraId="79695364" w14:textId="77777777" w:rsidR="00132DA4" w:rsidRPr="00132DA4" w:rsidRDefault="00132DA4">
            <w:pPr>
              <w:spacing w:line="360" w:lineRule="auto"/>
              <w:rPr>
                <w:rFonts w:ascii="Times New Roman" w:hAnsi="Times New Roman" w:cs="Times New Roman"/>
                <w:b/>
                <w:sz w:val="28"/>
                <w:szCs w:val="28"/>
                <w:lang w:val="en-GB"/>
              </w:rPr>
            </w:pPr>
          </w:p>
        </w:tc>
        <w:tc>
          <w:tcPr>
            <w:tcW w:w="964" w:type="dxa"/>
            <w:tcBorders>
              <w:top w:val="single" w:sz="4" w:space="0" w:color="auto"/>
              <w:left w:val="single" w:sz="4" w:space="0" w:color="auto"/>
              <w:bottom w:val="single" w:sz="4" w:space="0" w:color="auto"/>
              <w:right w:val="single" w:sz="4" w:space="0" w:color="auto"/>
            </w:tcBorders>
          </w:tcPr>
          <w:p w14:paraId="58B119A4" w14:textId="77777777" w:rsidR="00132DA4" w:rsidRPr="00132DA4" w:rsidRDefault="00132DA4">
            <w:pPr>
              <w:spacing w:line="360" w:lineRule="auto"/>
              <w:rPr>
                <w:rFonts w:ascii="Times New Roman" w:hAnsi="Times New Roman" w:cs="Times New Roman"/>
                <w:b/>
                <w:sz w:val="28"/>
                <w:szCs w:val="28"/>
                <w:lang w:val="en-GB"/>
              </w:rPr>
            </w:pPr>
          </w:p>
        </w:tc>
      </w:tr>
    </w:tbl>
    <w:p w14:paraId="3D96CCAE" w14:textId="3C66E43B" w:rsidR="00132DA4" w:rsidRPr="00132DA4" w:rsidRDefault="00132DA4" w:rsidP="00574651">
      <w:pPr>
        <w:rPr>
          <w:rFonts w:ascii="Times New Roman" w:hAnsi="Times New Roman" w:cs="Times New Roman"/>
          <w:sz w:val="28"/>
          <w:szCs w:val="28"/>
        </w:rPr>
      </w:pPr>
    </w:p>
    <w:p w14:paraId="103F63B3" w14:textId="409EFC4C" w:rsidR="00991FC1" w:rsidRDefault="00240AF7" w:rsidP="00991FC1">
      <w:pPr>
        <w:rPr>
          <w:rFonts w:ascii="Times New Roman" w:hAnsi="Times New Roman" w:cs="Times New Roman"/>
          <w:b/>
          <w:bCs/>
          <w:sz w:val="28"/>
          <w:szCs w:val="28"/>
        </w:rPr>
      </w:pPr>
      <w:r>
        <w:rPr>
          <w:rFonts w:ascii="Times New Roman" w:hAnsi="Times New Roman" w:cs="Times New Roman"/>
          <w:b/>
          <w:bCs/>
          <w:sz w:val="28"/>
          <w:szCs w:val="28"/>
        </w:rPr>
        <w:t xml:space="preserve">Enzyme Graphs </w:t>
      </w:r>
    </w:p>
    <w:p w14:paraId="2E41CE3F" w14:textId="70612EE9" w:rsidR="00240AF7" w:rsidRDefault="00240AF7" w:rsidP="00240AF7">
      <w:pPr>
        <w:pStyle w:val="ListParagraph"/>
        <w:numPr>
          <w:ilvl w:val="0"/>
          <w:numId w:val="12"/>
        </w:numPr>
        <w:rPr>
          <w:rFonts w:ascii="Times New Roman" w:hAnsi="Times New Roman" w:cs="Times New Roman"/>
          <w:b/>
          <w:bCs/>
          <w:sz w:val="28"/>
          <w:szCs w:val="28"/>
        </w:rPr>
      </w:pPr>
      <w:r>
        <w:rPr>
          <w:rFonts w:ascii="Times New Roman" w:hAnsi="Times New Roman" w:cs="Times New Roman"/>
          <w:b/>
          <w:bCs/>
          <w:sz w:val="28"/>
          <w:szCs w:val="28"/>
        </w:rPr>
        <w:t xml:space="preserve">Temperature on rate of activity </w:t>
      </w:r>
    </w:p>
    <w:p w14:paraId="221853C3" w14:textId="5E3F45D5" w:rsidR="00240AF7" w:rsidRDefault="00B271EA" w:rsidP="00240AF7">
      <w:pPr>
        <w:rPr>
          <w:rFonts w:ascii="Times New Roman" w:hAnsi="Times New Roman" w:cs="Times New Roman"/>
          <w:b/>
          <w:bCs/>
          <w:sz w:val="28"/>
          <w:szCs w:val="28"/>
        </w:rPr>
      </w:pPr>
      <w:r w:rsidRPr="00B271EA">
        <w:rPr>
          <w:rFonts w:ascii="Times New Roman" w:hAnsi="Times New Roman" w:cs="Times New Roman"/>
          <w:b/>
          <w:bCs/>
          <w:noProof/>
          <w:sz w:val="28"/>
          <w:szCs w:val="28"/>
          <w:lang w:eastAsia="en-IE"/>
        </w:rPr>
        <w:drawing>
          <wp:inline distT="0" distB="0" distL="0" distR="0" wp14:anchorId="1B1B7D2A" wp14:editId="1AD7AF8C">
            <wp:extent cx="3117850" cy="25717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2571750"/>
                    </a:xfrm>
                    <a:prstGeom prst="rect">
                      <a:avLst/>
                    </a:prstGeom>
                    <a:noFill/>
                    <a:ln>
                      <a:noFill/>
                    </a:ln>
                  </pic:spPr>
                </pic:pic>
              </a:graphicData>
            </a:graphic>
          </wp:inline>
        </w:drawing>
      </w:r>
    </w:p>
    <w:p w14:paraId="7D298169" w14:textId="77777777" w:rsidR="00240AF7" w:rsidRDefault="00240AF7" w:rsidP="00240AF7">
      <w:pPr>
        <w:rPr>
          <w:rFonts w:ascii="Times New Roman" w:hAnsi="Times New Roman" w:cs="Times New Roman"/>
          <w:b/>
          <w:bCs/>
          <w:sz w:val="28"/>
          <w:szCs w:val="28"/>
        </w:rPr>
      </w:pPr>
    </w:p>
    <w:p w14:paraId="5A4B005B" w14:textId="520465D5" w:rsidR="00240AF7" w:rsidRDefault="00240AF7" w:rsidP="00240AF7">
      <w:pPr>
        <w:pStyle w:val="ListParagraph"/>
        <w:numPr>
          <w:ilvl w:val="0"/>
          <w:numId w:val="12"/>
        </w:numPr>
        <w:rPr>
          <w:rFonts w:ascii="Times New Roman" w:hAnsi="Times New Roman" w:cs="Times New Roman"/>
          <w:b/>
          <w:bCs/>
          <w:sz w:val="28"/>
          <w:szCs w:val="28"/>
        </w:rPr>
      </w:pPr>
      <w:r>
        <w:rPr>
          <w:rFonts w:ascii="Times New Roman" w:hAnsi="Times New Roman" w:cs="Times New Roman"/>
          <w:b/>
          <w:bCs/>
          <w:sz w:val="28"/>
          <w:szCs w:val="28"/>
        </w:rPr>
        <w:t xml:space="preserve">pH on rate of activity </w:t>
      </w:r>
    </w:p>
    <w:p w14:paraId="0DC36AFB" w14:textId="49BD89FA" w:rsidR="00240AF7" w:rsidRDefault="00B271EA" w:rsidP="00240AF7">
      <w:pPr>
        <w:rPr>
          <w:rFonts w:ascii="Times New Roman" w:hAnsi="Times New Roman" w:cs="Times New Roman"/>
          <w:b/>
          <w:bCs/>
          <w:sz w:val="28"/>
          <w:szCs w:val="28"/>
        </w:rPr>
      </w:pPr>
      <w:r w:rsidRPr="00B271EA">
        <w:rPr>
          <w:rFonts w:ascii="Times New Roman" w:hAnsi="Times New Roman" w:cs="Times New Roman"/>
          <w:b/>
          <w:bCs/>
          <w:noProof/>
          <w:sz w:val="28"/>
          <w:szCs w:val="28"/>
          <w:lang w:eastAsia="en-IE"/>
        </w:rPr>
        <w:drawing>
          <wp:inline distT="0" distB="0" distL="0" distR="0" wp14:anchorId="133D049F" wp14:editId="129DC5E4">
            <wp:extent cx="3575050" cy="22542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5050" cy="2254250"/>
                    </a:xfrm>
                    <a:prstGeom prst="rect">
                      <a:avLst/>
                    </a:prstGeom>
                    <a:noFill/>
                    <a:ln>
                      <a:noFill/>
                    </a:ln>
                  </pic:spPr>
                </pic:pic>
              </a:graphicData>
            </a:graphic>
          </wp:inline>
        </w:drawing>
      </w:r>
    </w:p>
    <w:p w14:paraId="619079B7" w14:textId="1A52156B" w:rsidR="00240AF7" w:rsidRDefault="00240AF7" w:rsidP="00240AF7">
      <w:pPr>
        <w:rPr>
          <w:rFonts w:ascii="Times New Roman" w:hAnsi="Times New Roman" w:cs="Times New Roman"/>
          <w:b/>
          <w:bCs/>
          <w:sz w:val="28"/>
          <w:szCs w:val="28"/>
        </w:rPr>
      </w:pPr>
    </w:p>
    <w:p w14:paraId="41379826" w14:textId="4AF70C6B" w:rsidR="00240AF7" w:rsidRDefault="00240AF7" w:rsidP="00240AF7">
      <w:pPr>
        <w:rPr>
          <w:rFonts w:ascii="Times New Roman" w:hAnsi="Times New Roman" w:cs="Times New Roman"/>
          <w:b/>
          <w:bCs/>
          <w:sz w:val="28"/>
          <w:szCs w:val="28"/>
        </w:rPr>
      </w:pPr>
    </w:p>
    <w:p w14:paraId="538B3F6D" w14:textId="200D082C" w:rsidR="00240AF7" w:rsidRDefault="00240AF7" w:rsidP="00240AF7">
      <w:pPr>
        <w:rPr>
          <w:rFonts w:ascii="Times New Roman" w:hAnsi="Times New Roman" w:cs="Times New Roman"/>
          <w:b/>
          <w:bCs/>
          <w:sz w:val="28"/>
          <w:szCs w:val="28"/>
        </w:rPr>
      </w:pPr>
    </w:p>
    <w:p w14:paraId="2EFF5614" w14:textId="011F5C1E" w:rsidR="00240AF7" w:rsidRDefault="00240AF7" w:rsidP="00240AF7">
      <w:pPr>
        <w:pStyle w:val="ListParagraph"/>
        <w:numPr>
          <w:ilvl w:val="0"/>
          <w:numId w:val="12"/>
        </w:numPr>
        <w:rPr>
          <w:rFonts w:ascii="Times New Roman" w:hAnsi="Times New Roman" w:cs="Times New Roman"/>
          <w:b/>
          <w:bCs/>
          <w:sz w:val="28"/>
          <w:szCs w:val="28"/>
        </w:rPr>
      </w:pPr>
      <w:r>
        <w:rPr>
          <w:rFonts w:ascii="Times New Roman" w:hAnsi="Times New Roman" w:cs="Times New Roman"/>
          <w:b/>
          <w:bCs/>
          <w:sz w:val="28"/>
          <w:szCs w:val="28"/>
        </w:rPr>
        <w:t xml:space="preserve">Substrate concentration on rate of activity </w:t>
      </w:r>
    </w:p>
    <w:p w14:paraId="2B1DA1AC" w14:textId="22407290" w:rsidR="00240AF7" w:rsidRDefault="00B271EA" w:rsidP="00240AF7">
      <w:pPr>
        <w:rPr>
          <w:rFonts w:ascii="Times New Roman" w:hAnsi="Times New Roman" w:cs="Times New Roman"/>
          <w:b/>
          <w:bCs/>
          <w:sz w:val="28"/>
          <w:szCs w:val="28"/>
        </w:rPr>
      </w:pPr>
      <w:r w:rsidRPr="00B271EA">
        <w:rPr>
          <w:rFonts w:ascii="Times New Roman" w:hAnsi="Times New Roman" w:cs="Times New Roman"/>
          <w:b/>
          <w:bCs/>
          <w:noProof/>
          <w:sz w:val="28"/>
          <w:szCs w:val="28"/>
          <w:lang w:eastAsia="en-IE"/>
        </w:rPr>
        <w:drawing>
          <wp:inline distT="0" distB="0" distL="0" distR="0" wp14:anchorId="5E98EC23" wp14:editId="5A6CFD5B">
            <wp:extent cx="3549650" cy="2305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9650" cy="2305050"/>
                    </a:xfrm>
                    <a:prstGeom prst="rect">
                      <a:avLst/>
                    </a:prstGeom>
                    <a:noFill/>
                    <a:ln>
                      <a:noFill/>
                    </a:ln>
                  </pic:spPr>
                </pic:pic>
              </a:graphicData>
            </a:graphic>
          </wp:inline>
        </w:drawing>
      </w:r>
    </w:p>
    <w:p w14:paraId="06A9CB36" w14:textId="3AE59068" w:rsidR="00240AF7" w:rsidRDefault="00240AF7" w:rsidP="00240AF7">
      <w:pPr>
        <w:rPr>
          <w:rFonts w:ascii="Times New Roman" w:hAnsi="Times New Roman" w:cs="Times New Roman"/>
          <w:b/>
          <w:bCs/>
          <w:sz w:val="28"/>
          <w:szCs w:val="28"/>
        </w:rPr>
      </w:pPr>
    </w:p>
    <w:p w14:paraId="0CAD20BF" w14:textId="4363513F" w:rsidR="00240AF7" w:rsidRDefault="00240AF7" w:rsidP="00240AF7">
      <w:pPr>
        <w:rPr>
          <w:rFonts w:ascii="Times New Roman" w:hAnsi="Times New Roman" w:cs="Times New Roman"/>
          <w:b/>
          <w:bCs/>
          <w:sz w:val="28"/>
          <w:szCs w:val="28"/>
        </w:rPr>
      </w:pPr>
      <w:bookmarkStart w:id="0" w:name="_GoBack"/>
      <w:bookmarkEnd w:id="0"/>
    </w:p>
    <w:p w14:paraId="40A8916C" w14:textId="3042FD24" w:rsidR="00240AF7" w:rsidRDefault="00240AF7" w:rsidP="00240AF7">
      <w:pPr>
        <w:pStyle w:val="ListParagraph"/>
        <w:numPr>
          <w:ilvl w:val="0"/>
          <w:numId w:val="12"/>
        </w:numPr>
        <w:rPr>
          <w:rFonts w:ascii="Times New Roman" w:hAnsi="Times New Roman" w:cs="Times New Roman"/>
          <w:b/>
          <w:bCs/>
          <w:sz w:val="28"/>
          <w:szCs w:val="28"/>
        </w:rPr>
      </w:pPr>
      <w:r>
        <w:rPr>
          <w:rFonts w:ascii="Times New Roman" w:hAnsi="Times New Roman" w:cs="Times New Roman"/>
          <w:b/>
          <w:bCs/>
          <w:sz w:val="28"/>
          <w:szCs w:val="28"/>
        </w:rPr>
        <w:t xml:space="preserve">Enzyme concentration on rate of activity </w:t>
      </w:r>
    </w:p>
    <w:p w14:paraId="14F60A40" w14:textId="5549A108" w:rsidR="00240AF7" w:rsidRDefault="00240AF7" w:rsidP="00240AF7">
      <w:pPr>
        <w:rPr>
          <w:rFonts w:ascii="Times New Roman" w:hAnsi="Times New Roman" w:cs="Times New Roman"/>
          <w:b/>
          <w:bCs/>
          <w:sz w:val="28"/>
          <w:szCs w:val="28"/>
        </w:rPr>
      </w:pPr>
    </w:p>
    <w:p w14:paraId="04B3869A" w14:textId="553C2A36" w:rsidR="00240AF7" w:rsidRDefault="00B271EA" w:rsidP="00240AF7">
      <w:pPr>
        <w:rPr>
          <w:rFonts w:ascii="Times New Roman" w:hAnsi="Times New Roman" w:cs="Times New Roman"/>
          <w:b/>
          <w:bCs/>
          <w:sz w:val="28"/>
          <w:szCs w:val="28"/>
        </w:rPr>
      </w:pPr>
      <w:r w:rsidRPr="00B271EA">
        <w:rPr>
          <w:rFonts w:ascii="Times New Roman" w:hAnsi="Times New Roman" w:cs="Times New Roman"/>
          <w:b/>
          <w:bCs/>
          <w:noProof/>
          <w:sz w:val="28"/>
          <w:szCs w:val="28"/>
          <w:lang w:eastAsia="en-IE"/>
        </w:rPr>
        <w:drawing>
          <wp:inline distT="0" distB="0" distL="0" distR="0" wp14:anchorId="1FD536D5" wp14:editId="538CA253">
            <wp:extent cx="3498850" cy="24320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8850" cy="2432050"/>
                    </a:xfrm>
                    <a:prstGeom prst="rect">
                      <a:avLst/>
                    </a:prstGeom>
                    <a:noFill/>
                    <a:ln>
                      <a:noFill/>
                    </a:ln>
                  </pic:spPr>
                </pic:pic>
              </a:graphicData>
            </a:graphic>
          </wp:inline>
        </w:drawing>
      </w:r>
    </w:p>
    <w:p w14:paraId="2DD8ABE6" w14:textId="6C4764B4" w:rsidR="00240AF7" w:rsidRDefault="00240AF7" w:rsidP="00240AF7">
      <w:pPr>
        <w:rPr>
          <w:rFonts w:ascii="Times New Roman" w:hAnsi="Times New Roman" w:cs="Times New Roman"/>
          <w:b/>
          <w:bCs/>
          <w:sz w:val="28"/>
          <w:szCs w:val="28"/>
        </w:rPr>
      </w:pPr>
    </w:p>
    <w:p w14:paraId="09EF388B" w14:textId="3958D662" w:rsidR="00240AF7" w:rsidRDefault="00240AF7" w:rsidP="00240AF7">
      <w:pPr>
        <w:rPr>
          <w:rFonts w:ascii="Times New Roman" w:hAnsi="Times New Roman" w:cs="Times New Roman"/>
          <w:b/>
          <w:bCs/>
          <w:sz w:val="28"/>
          <w:szCs w:val="28"/>
        </w:rPr>
      </w:pPr>
    </w:p>
    <w:p w14:paraId="03F70983" w14:textId="7A3AB67F" w:rsidR="00240AF7" w:rsidRDefault="00240AF7" w:rsidP="00240AF7">
      <w:pPr>
        <w:rPr>
          <w:rFonts w:ascii="Times New Roman" w:hAnsi="Times New Roman" w:cs="Times New Roman"/>
          <w:b/>
          <w:bCs/>
          <w:sz w:val="28"/>
          <w:szCs w:val="28"/>
        </w:rPr>
      </w:pPr>
    </w:p>
    <w:p w14:paraId="3B2775E4" w14:textId="002C2E37" w:rsidR="00240AF7" w:rsidRDefault="00240AF7" w:rsidP="00240AF7">
      <w:pPr>
        <w:rPr>
          <w:rFonts w:ascii="Times New Roman" w:hAnsi="Times New Roman" w:cs="Times New Roman"/>
          <w:b/>
          <w:bCs/>
          <w:sz w:val="28"/>
          <w:szCs w:val="28"/>
        </w:rPr>
      </w:pPr>
    </w:p>
    <w:p w14:paraId="51D03E14" w14:textId="77777777" w:rsidR="00240AF7" w:rsidRPr="00240AF7" w:rsidRDefault="00240AF7" w:rsidP="00240AF7">
      <w:pPr>
        <w:rPr>
          <w:rFonts w:ascii="Times New Roman" w:hAnsi="Times New Roman" w:cs="Times New Roman"/>
          <w:b/>
          <w:bCs/>
          <w:sz w:val="28"/>
          <w:szCs w:val="28"/>
        </w:rPr>
      </w:pPr>
    </w:p>
    <w:sectPr w:rsidR="00240AF7" w:rsidRPr="00240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658"/>
    <w:multiLevelType w:val="multilevel"/>
    <w:tmpl w:val="C012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70734"/>
    <w:multiLevelType w:val="multilevel"/>
    <w:tmpl w:val="148A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517C7"/>
    <w:multiLevelType w:val="multilevel"/>
    <w:tmpl w:val="B5C2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2288A"/>
    <w:multiLevelType w:val="hybridMultilevel"/>
    <w:tmpl w:val="378E89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4FC76E3"/>
    <w:multiLevelType w:val="hybridMultilevel"/>
    <w:tmpl w:val="07127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8EE35DB"/>
    <w:multiLevelType w:val="hybridMultilevel"/>
    <w:tmpl w:val="47FACB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44B3CED"/>
    <w:multiLevelType w:val="multilevel"/>
    <w:tmpl w:val="07C4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B283E"/>
    <w:multiLevelType w:val="hybridMultilevel"/>
    <w:tmpl w:val="651673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67A6D04"/>
    <w:multiLevelType w:val="hybridMultilevel"/>
    <w:tmpl w:val="8BF6060C"/>
    <w:lvl w:ilvl="0" w:tplc="F22620CA">
      <w:start w:val="1"/>
      <w:numFmt w:val="decimal"/>
      <w:lvlText w:val="%1."/>
      <w:lvlJc w:val="left"/>
      <w:pPr>
        <w:tabs>
          <w:tab w:val="num" w:pos="720"/>
        </w:tabs>
        <w:ind w:left="720" w:hanging="360"/>
      </w:pPr>
      <w:rPr>
        <w:b w:val="0"/>
        <w:i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D8A6735"/>
    <w:multiLevelType w:val="multilevel"/>
    <w:tmpl w:val="435E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6945A6"/>
    <w:multiLevelType w:val="hybridMultilevel"/>
    <w:tmpl w:val="4368477E"/>
    <w:lvl w:ilvl="0" w:tplc="6EFE88D8">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DA53A1A"/>
    <w:multiLevelType w:val="multilevel"/>
    <w:tmpl w:val="8C7A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7"/>
  </w:num>
  <w:num w:numId="4">
    <w:abstractNumId w:val="4"/>
  </w:num>
  <w:num w:numId="5">
    <w:abstractNumId w:val="2"/>
  </w:num>
  <w:num w:numId="6">
    <w:abstractNumId w:val="1"/>
  </w:num>
  <w:num w:numId="7">
    <w:abstractNumId w:val="0"/>
  </w:num>
  <w:num w:numId="8">
    <w:abstractNumId w:val="11"/>
  </w:num>
  <w:num w:numId="9">
    <w:abstractNumId w:val="6"/>
  </w:num>
  <w:num w:numId="10">
    <w:abstractNumId w:val="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DF4"/>
    <w:rsid w:val="0005049E"/>
    <w:rsid w:val="00104433"/>
    <w:rsid w:val="00132DA4"/>
    <w:rsid w:val="001C3ACE"/>
    <w:rsid w:val="001E35BB"/>
    <w:rsid w:val="00240AF7"/>
    <w:rsid w:val="00574651"/>
    <w:rsid w:val="00883F0D"/>
    <w:rsid w:val="00991FC1"/>
    <w:rsid w:val="00A06DF4"/>
    <w:rsid w:val="00B271EA"/>
    <w:rsid w:val="00B77B73"/>
    <w:rsid w:val="00DE38B1"/>
    <w:rsid w:val="00E16491"/>
    <w:rsid w:val="00EF7A3F"/>
    <w:rsid w:val="00F20D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B4D6"/>
  <w15:chartTrackingRefBased/>
  <w15:docId w15:val="{2D1DC442-E3F0-4715-B05B-6F25A3C2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74651"/>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ACE"/>
    <w:pPr>
      <w:ind w:left="720"/>
      <w:contextualSpacing/>
    </w:pPr>
  </w:style>
  <w:style w:type="table" w:styleId="TableGrid">
    <w:name w:val="Table Grid"/>
    <w:basedOn w:val="TableNormal"/>
    <w:rsid w:val="00050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74651"/>
    <w:rPr>
      <w:rFonts w:ascii="Times New Roman" w:eastAsia="Times New Roman" w:hAnsi="Times New Roman" w:cs="Times New Roman"/>
      <w:b/>
      <w:bCs/>
      <w:sz w:val="27"/>
      <w:szCs w:val="27"/>
      <w:lang w:eastAsia="en-IE"/>
    </w:rPr>
  </w:style>
  <w:style w:type="character" w:styleId="Strong">
    <w:name w:val="Strong"/>
    <w:basedOn w:val="DefaultParagraphFont"/>
    <w:uiPriority w:val="22"/>
    <w:qFormat/>
    <w:rsid w:val="00574651"/>
    <w:rPr>
      <w:b/>
      <w:bCs/>
    </w:rPr>
  </w:style>
  <w:style w:type="paragraph" w:styleId="NormalWeb">
    <w:name w:val="Normal (Web)"/>
    <w:basedOn w:val="Normal"/>
    <w:uiPriority w:val="99"/>
    <w:semiHidden/>
    <w:unhideWhenUsed/>
    <w:rsid w:val="0057465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240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60405">
      <w:bodyDiv w:val="1"/>
      <w:marLeft w:val="0"/>
      <w:marRight w:val="0"/>
      <w:marTop w:val="0"/>
      <w:marBottom w:val="0"/>
      <w:divBdr>
        <w:top w:val="none" w:sz="0" w:space="0" w:color="auto"/>
        <w:left w:val="none" w:sz="0" w:space="0" w:color="auto"/>
        <w:bottom w:val="none" w:sz="0" w:space="0" w:color="auto"/>
        <w:right w:val="none" w:sz="0" w:space="0" w:color="auto"/>
      </w:divBdr>
    </w:div>
    <w:div w:id="90872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 Brien</dc:creator>
  <cp:keywords/>
  <dc:description/>
  <cp:lastModifiedBy>David O'Brien</cp:lastModifiedBy>
  <cp:revision>7</cp:revision>
  <cp:lastPrinted>2025-07-26T16:59:00Z</cp:lastPrinted>
  <dcterms:created xsi:type="dcterms:W3CDTF">2025-06-21T17:37:00Z</dcterms:created>
  <dcterms:modified xsi:type="dcterms:W3CDTF">2025-08-27T15:45:00Z</dcterms:modified>
</cp:coreProperties>
</file>